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ijl4"/>
        <w:tblW w:w="0" w:type="auto"/>
        <w:tblBorders>
          <w:insideH w:val="none" w:sz="0" w:space="0" w:color="auto"/>
          <w:insideV w:val="none" w:sz="0" w:space="0" w:color="auto"/>
        </w:tblBorders>
        <w:tblLayout w:type="fixed"/>
        <w:tblLook w:val="04A0" w:firstRow="1" w:lastRow="0" w:firstColumn="1" w:lastColumn="0" w:noHBand="0" w:noVBand="1"/>
      </w:tblPr>
      <w:tblGrid>
        <w:gridCol w:w="2324"/>
        <w:gridCol w:w="4821"/>
        <w:gridCol w:w="2607"/>
      </w:tblGrid>
      <w:tr w:rsidR="0043628B" w14:paraId="142AFF7F" w14:textId="77777777" w:rsidTr="00315926">
        <w:trPr>
          <w:trHeight w:val="1020"/>
        </w:trPr>
        <w:tc>
          <w:tcPr>
            <w:tcW w:w="2324" w:type="dxa"/>
            <w:tcBorders>
              <w:bottom w:val="single" w:sz="4" w:space="0" w:color="auto"/>
              <w:right w:val="single" w:sz="4" w:space="0" w:color="auto"/>
            </w:tcBorders>
            <w:vAlign w:val="center"/>
          </w:tcPr>
          <w:p w14:paraId="110DE959" w14:textId="77777777" w:rsidR="0043628B" w:rsidRDefault="0043628B" w:rsidP="0043628B">
            <w:pPr>
              <w:jc w:val="center"/>
            </w:pPr>
            <w:r>
              <w:rPr>
                <w:noProof/>
              </w:rPr>
              <w:drawing>
                <wp:inline distT="0" distB="0" distL="0" distR="0" wp14:anchorId="7A781DB0" wp14:editId="6D17D4AF">
                  <wp:extent cx="1383665" cy="609600"/>
                  <wp:effectExtent l="0" t="0" r="698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609600"/>
                          </a:xfrm>
                          <a:prstGeom prst="rect">
                            <a:avLst/>
                          </a:prstGeom>
                          <a:noFill/>
                        </pic:spPr>
                      </pic:pic>
                    </a:graphicData>
                  </a:graphic>
                </wp:inline>
              </w:drawing>
            </w:r>
          </w:p>
        </w:tc>
        <w:tc>
          <w:tcPr>
            <w:tcW w:w="4821" w:type="dxa"/>
            <w:tcBorders>
              <w:left w:val="single" w:sz="4" w:space="0" w:color="auto"/>
              <w:bottom w:val="single" w:sz="4" w:space="0" w:color="auto"/>
              <w:right w:val="single" w:sz="4" w:space="0" w:color="auto"/>
            </w:tcBorders>
            <w:vAlign w:val="center"/>
          </w:tcPr>
          <w:p w14:paraId="5DBDA97D" w14:textId="77777777" w:rsidR="00FD216F" w:rsidRDefault="00E43EB6" w:rsidP="00FD216F">
            <w:pPr>
              <w:rPr>
                <w:b/>
                <w:sz w:val="16"/>
                <w:szCs w:val="16"/>
              </w:rPr>
            </w:pPr>
            <w:r w:rsidRPr="00E43EB6">
              <w:rPr>
                <w:b/>
                <w:sz w:val="16"/>
                <w:szCs w:val="16"/>
              </w:rPr>
              <w:t>Houtbewerking</w:t>
            </w:r>
            <w:r w:rsidR="00CA16DA" w:rsidRPr="00E43EB6">
              <w:rPr>
                <w:b/>
                <w:sz w:val="16"/>
                <w:szCs w:val="16"/>
              </w:rPr>
              <w:t>.</w:t>
            </w:r>
          </w:p>
          <w:p w14:paraId="501BF60D" w14:textId="77777777" w:rsidR="00B82E38" w:rsidRPr="00E43EB6" w:rsidRDefault="00B82E38" w:rsidP="00FD216F">
            <w:pPr>
              <w:rPr>
                <w:b/>
                <w:sz w:val="16"/>
                <w:szCs w:val="16"/>
              </w:rPr>
            </w:pPr>
          </w:p>
          <w:p w14:paraId="5BBB422A" w14:textId="77777777" w:rsidR="00FD216F" w:rsidRPr="00E43EB6" w:rsidRDefault="00FD216F" w:rsidP="00FD216F">
            <w:pPr>
              <w:jc w:val="center"/>
              <w:rPr>
                <w:b/>
                <w:sz w:val="2"/>
                <w:szCs w:val="2"/>
              </w:rPr>
            </w:pPr>
          </w:p>
          <w:p w14:paraId="39E61F3F" w14:textId="77777777" w:rsidR="00276B94" w:rsidRDefault="00495E63" w:rsidP="00E43EB6">
            <w:pPr>
              <w:jc w:val="center"/>
              <w:rPr>
                <w:b/>
                <w:sz w:val="32"/>
              </w:rPr>
            </w:pPr>
            <w:r>
              <w:rPr>
                <w:b/>
                <w:sz w:val="32"/>
              </w:rPr>
              <w:t>AFKORTZAAG / VERSTEKZAAG</w:t>
            </w:r>
            <w:r w:rsidR="004527E3" w:rsidRPr="00E43EB6">
              <w:rPr>
                <w:b/>
                <w:sz w:val="32"/>
              </w:rPr>
              <w:t>.</w:t>
            </w:r>
          </w:p>
          <w:p w14:paraId="4C49937F" w14:textId="77777777" w:rsidR="00B82E38" w:rsidRPr="00B82E38" w:rsidRDefault="00B82E38" w:rsidP="00E43EB6">
            <w:pPr>
              <w:jc w:val="center"/>
              <w:rPr>
                <w:b/>
                <w:color w:val="FF0000"/>
                <w:sz w:val="16"/>
                <w:szCs w:val="16"/>
              </w:rPr>
            </w:pPr>
          </w:p>
        </w:tc>
        <w:tc>
          <w:tcPr>
            <w:tcW w:w="2607" w:type="dxa"/>
            <w:vMerge w:val="restart"/>
            <w:tcBorders>
              <w:left w:val="single" w:sz="4" w:space="0" w:color="auto"/>
            </w:tcBorders>
            <w:vAlign w:val="center"/>
          </w:tcPr>
          <w:p w14:paraId="3DAC4049" w14:textId="77777777" w:rsidR="0043628B" w:rsidRDefault="00E43EB6" w:rsidP="0043628B">
            <w:pPr>
              <w:jc w:val="center"/>
            </w:pPr>
            <w:r>
              <w:rPr>
                <w:noProof/>
              </w:rPr>
              <w:drawing>
                <wp:inline distT="0" distB="0" distL="0" distR="0" wp14:anchorId="46471F35" wp14:editId="318501CE">
                  <wp:extent cx="1497067" cy="1388853"/>
                  <wp:effectExtent l="0" t="0" r="8255" b="1905"/>
                  <wp:docPr id="1" name="Afbeelding 1" descr="461654_DW7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1654_DW718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805" cy="1390465"/>
                          </a:xfrm>
                          <a:prstGeom prst="rect">
                            <a:avLst/>
                          </a:prstGeom>
                          <a:noFill/>
                          <a:ln>
                            <a:noFill/>
                          </a:ln>
                        </pic:spPr>
                      </pic:pic>
                    </a:graphicData>
                  </a:graphic>
                </wp:inline>
              </w:drawing>
            </w:r>
          </w:p>
        </w:tc>
      </w:tr>
      <w:tr w:rsidR="0043628B" w14:paraId="4108CB4E" w14:textId="77777777" w:rsidTr="00315926">
        <w:tc>
          <w:tcPr>
            <w:tcW w:w="2324" w:type="dxa"/>
            <w:tcBorders>
              <w:top w:val="single" w:sz="4" w:space="0" w:color="auto"/>
              <w:bottom w:val="single" w:sz="4" w:space="0" w:color="auto"/>
              <w:right w:val="single" w:sz="4" w:space="0" w:color="auto"/>
            </w:tcBorders>
          </w:tcPr>
          <w:p w14:paraId="50986FD8" w14:textId="77777777" w:rsidR="0043628B" w:rsidRDefault="0043628B" w:rsidP="0043628B">
            <w:r>
              <w:t>Merk / type:</w:t>
            </w:r>
          </w:p>
        </w:tc>
        <w:tc>
          <w:tcPr>
            <w:tcW w:w="4821" w:type="dxa"/>
            <w:tcBorders>
              <w:top w:val="single" w:sz="4" w:space="0" w:color="auto"/>
              <w:left w:val="single" w:sz="4" w:space="0" w:color="auto"/>
              <w:bottom w:val="single" w:sz="4" w:space="0" w:color="auto"/>
              <w:right w:val="single" w:sz="4" w:space="0" w:color="auto"/>
            </w:tcBorders>
          </w:tcPr>
          <w:p w14:paraId="0307A0F7" w14:textId="77777777" w:rsidR="0064276B" w:rsidRDefault="0064276B" w:rsidP="00315926"/>
        </w:tc>
        <w:tc>
          <w:tcPr>
            <w:tcW w:w="2607" w:type="dxa"/>
            <w:vMerge/>
            <w:tcBorders>
              <w:left w:val="single" w:sz="4" w:space="0" w:color="auto"/>
            </w:tcBorders>
          </w:tcPr>
          <w:p w14:paraId="56B6E1FF" w14:textId="77777777" w:rsidR="0043628B" w:rsidRDefault="0043628B" w:rsidP="0043628B"/>
        </w:tc>
      </w:tr>
      <w:tr w:rsidR="0043628B" w14:paraId="53BBEDD9" w14:textId="77777777" w:rsidTr="00315926">
        <w:tc>
          <w:tcPr>
            <w:tcW w:w="2324" w:type="dxa"/>
            <w:tcBorders>
              <w:top w:val="single" w:sz="4" w:space="0" w:color="auto"/>
              <w:bottom w:val="single" w:sz="4" w:space="0" w:color="auto"/>
              <w:right w:val="single" w:sz="4" w:space="0" w:color="auto"/>
            </w:tcBorders>
          </w:tcPr>
          <w:p w14:paraId="096C4DC0" w14:textId="77777777" w:rsidR="0043628B" w:rsidRDefault="0043628B" w:rsidP="0043628B">
            <w:r>
              <w:t>Locatie:</w:t>
            </w:r>
          </w:p>
        </w:tc>
        <w:tc>
          <w:tcPr>
            <w:tcW w:w="4821" w:type="dxa"/>
            <w:tcBorders>
              <w:top w:val="single" w:sz="4" w:space="0" w:color="auto"/>
              <w:left w:val="single" w:sz="4" w:space="0" w:color="auto"/>
              <w:bottom w:val="single" w:sz="4" w:space="0" w:color="auto"/>
              <w:right w:val="single" w:sz="4" w:space="0" w:color="auto"/>
            </w:tcBorders>
          </w:tcPr>
          <w:p w14:paraId="1AEF6D22" w14:textId="77777777" w:rsidR="0043628B" w:rsidRDefault="0043628B" w:rsidP="00315926"/>
        </w:tc>
        <w:tc>
          <w:tcPr>
            <w:tcW w:w="2607" w:type="dxa"/>
            <w:vMerge/>
            <w:tcBorders>
              <w:top w:val="single" w:sz="4" w:space="0" w:color="auto"/>
              <w:left w:val="single" w:sz="4" w:space="0" w:color="auto"/>
              <w:bottom w:val="single" w:sz="4" w:space="0" w:color="auto"/>
            </w:tcBorders>
          </w:tcPr>
          <w:p w14:paraId="6E3A7589" w14:textId="77777777" w:rsidR="0043628B" w:rsidRDefault="0043628B" w:rsidP="0043628B"/>
        </w:tc>
      </w:tr>
      <w:tr w:rsidR="0043628B" w14:paraId="3BEF959C" w14:textId="77777777" w:rsidTr="00315926">
        <w:tc>
          <w:tcPr>
            <w:tcW w:w="2324" w:type="dxa"/>
            <w:tcBorders>
              <w:top w:val="single" w:sz="4" w:space="0" w:color="auto"/>
              <w:right w:val="single" w:sz="4" w:space="0" w:color="auto"/>
            </w:tcBorders>
          </w:tcPr>
          <w:p w14:paraId="6BA07904" w14:textId="77777777" w:rsidR="0043628B" w:rsidRDefault="0043628B" w:rsidP="00E95709">
            <w:r>
              <w:t>Bedrijfsnummer:</w:t>
            </w:r>
          </w:p>
        </w:tc>
        <w:tc>
          <w:tcPr>
            <w:tcW w:w="4821" w:type="dxa"/>
            <w:tcBorders>
              <w:top w:val="single" w:sz="4" w:space="0" w:color="auto"/>
              <w:left w:val="single" w:sz="4" w:space="0" w:color="auto"/>
              <w:right w:val="single" w:sz="4" w:space="0" w:color="auto"/>
            </w:tcBorders>
          </w:tcPr>
          <w:p w14:paraId="064F90D5" w14:textId="77777777" w:rsidR="0043628B" w:rsidRPr="00C71118" w:rsidRDefault="0043628B" w:rsidP="00315926">
            <w:pPr>
              <w:rPr>
                <w:b/>
                <w:color w:val="0070C0"/>
              </w:rPr>
            </w:pPr>
          </w:p>
        </w:tc>
        <w:tc>
          <w:tcPr>
            <w:tcW w:w="2607" w:type="dxa"/>
            <w:tcBorders>
              <w:top w:val="single" w:sz="4" w:space="0" w:color="auto"/>
              <w:left w:val="single" w:sz="4" w:space="0" w:color="auto"/>
            </w:tcBorders>
          </w:tcPr>
          <w:p w14:paraId="3573F0F4" w14:textId="77777777" w:rsidR="005350B5" w:rsidRPr="00DF11AA" w:rsidRDefault="003C593C" w:rsidP="00E43EB6">
            <w:r w:rsidRPr="00E43EB6">
              <w:t xml:space="preserve">VIK </w:t>
            </w:r>
            <w:r w:rsidR="00DF11AA">
              <w:t xml:space="preserve">003, versie </w:t>
            </w:r>
            <w:r w:rsidR="00BA4B78">
              <w:t>2017/07/24</w:t>
            </w:r>
          </w:p>
        </w:tc>
      </w:tr>
    </w:tbl>
    <w:p w14:paraId="714B5AC2" w14:textId="77777777" w:rsidR="00891C4A" w:rsidRPr="00891117" w:rsidRDefault="00891C4A" w:rsidP="007150EF">
      <w:pPr>
        <w:rPr>
          <w:i/>
          <w:sz w:val="12"/>
          <w:szCs w:val="12"/>
        </w:rPr>
      </w:pPr>
    </w:p>
    <w:tbl>
      <w:tblPr>
        <w:tblStyle w:val="Stijl4"/>
        <w:tblW w:w="0" w:type="auto"/>
        <w:tblLook w:val="04A0" w:firstRow="1" w:lastRow="0" w:firstColumn="1" w:lastColumn="0" w:noHBand="0" w:noVBand="1"/>
      </w:tblPr>
      <w:tblGrid>
        <w:gridCol w:w="9752"/>
      </w:tblGrid>
      <w:tr w:rsidR="009C5F1E" w:rsidRPr="00804FAD" w14:paraId="738BFAD2" w14:textId="77777777" w:rsidTr="008311E4">
        <w:tc>
          <w:tcPr>
            <w:tcW w:w="9752" w:type="dxa"/>
            <w:shd w:val="clear" w:color="auto" w:fill="55BAB7"/>
          </w:tcPr>
          <w:p w14:paraId="72E5C38D" w14:textId="77777777" w:rsidR="009C5F1E" w:rsidRPr="00804FAD" w:rsidRDefault="009C5F1E" w:rsidP="00E43EB6">
            <w:pPr>
              <w:pStyle w:val="Kop1"/>
              <w:outlineLvl w:val="0"/>
              <w:rPr>
                <w:b w:val="0"/>
              </w:rPr>
            </w:pPr>
            <w:r>
              <w:rPr>
                <w:noProof/>
              </w:rPr>
              <w:t>toepasselijke signalisatie - pictogrammen</w:t>
            </w:r>
          </w:p>
        </w:tc>
      </w:tr>
    </w:tbl>
    <w:tbl>
      <w:tblPr>
        <w:tblStyle w:val="Tabelraster2"/>
        <w:tblW w:w="5000" w:type="pct"/>
        <w:tblBorders>
          <w:top w:val="single" w:sz="4" w:space="0" w:color="505252"/>
          <w:left w:val="single" w:sz="4" w:space="0" w:color="505252"/>
          <w:bottom w:val="single" w:sz="4" w:space="0" w:color="505252"/>
          <w:right w:val="single" w:sz="4" w:space="0" w:color="505252"/>
          <w:insideH w:val="single" w:sz="4" w:space="0" w:color="505252"/>
          <w:insideV w:val="single" w:sz="4" w:space="0" w:color="505252"/>
        </w:tblBorders>
        <w:tblLayout w:type="fixed"/>
        <w:tblCellMar>
          <w:top w:w="28" w:type="dxa"/>
          <w:left w:w="57" w:type="dxa"/>
          <w:bottom w:w="28" w:type="dxa"/>
          <w:right w:w="57" w:type="dxa"/>
        </w:tblCellMar>
        <w:tblLook w:val="04A0" w:firstRow="1" w:lastRow="0" w:firstColumn="1" w:lastColumn="0" w:noHBand="0" w:noVBand="1"/>
      </w:tblPr>
      <w:tblGrid>
        <w:gridCol w:w="1193"/>
        <w:gridCol w:w="1133"/>
        <w:gridCol w:w="1276"/>
        <w:gridCol w:w="1986"/>
        <w:gridCol w:w="1416"/>
        <w:gridCol w:w="1420"/>
        <w:gridCol w:w="1328"/>
      </w:tblGrid>
      <w:tr w:rsidR="008F376D" w:rsidRPr="00B8608E" w14:paraId="15541F96" w14:textId="77777777" w:rsidTr="00891117">
        <w:trPr>
          <w:trHeight w:val="818"/>
        </w:trPr>
        <w:tc>
          <w:tcPr>
            <w:tcW w:w="612" w:type="pct"/>
            <w:tcBorders>
              <w:bottom w:val="nil"/>
            </w:tcBorders>
            <w:vAlign w:val="center"/>
          </w:tcPr>
          <w:p w14:paraId="5C223B34" w14:textId="77777777" w:rsidR="008F376D" w:rsidRPr="00B8608E" w:rsidRDefault="008F376D" w:rsidP="003D055F">
            <w:pPr>
              <w:jc w:val="center"/>
              <w:rPr>
                <w:rFonts w:eastAsia="Calibri"/>
                <w:noProof/>
                <w:szCs w:val="22"/>
              </w:rPr>
            </w:pPr>
            <w:r w:rsidRPr="00B8608E">
              <w:rPr>
                <w:rFonts w:eastAsia="Calibri"/>
                <w:noProof/>
                <w:szCs w:val="22"/>
              </w:rPr>
              <w:drawing>
                <wp:inline distT="0" distB="0" distL="0" distR="0" wp14:anchorId="56A31599" wp14:editId="49807FA6">
                  <wp:extent cx="502008" cy="50400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02008" cy="504000"/>
                          </a:xfrm>
                          <a:prstGeom prst="rect">
                            <a:avLst/>
                          </a:prstGeom>
                          <a:noFill/>
                        </pic:spPr>
                      </pic:pic>
                    </a:graphicData>
                  </a:graphic>
                </wp:inline>
              </w:drawing>
            </w:r>
          </w:p>
        </w:tc>
        <w:tc>
          <w:tcPr>
            <w:tcW w:w="581" w:type="pct"/>
            <w:tcBorders>
              <w:bottom w:val="nil"/>
            </w:tcBorders>
            <w:vAlign w:val="center"/>
          </w:tcPr>
          <w:p w14:paraId="28462FE8" w14:textId="77777777" w:rsidR="008F376D" w:rsidRPr="00B8608E" w:rsidRDefault="008F376D" w:rsidP="003D055F">
            <w:pPr>
              <w:jc w:val="center"/>
              <w:rPr>
                <w:rFonts w:eastAsia="Calibri"/>
                <w:szCs w:val="22"/>
                <w:lang w:val="nl-NL"/>
              </w:rPr>
            </w:pPr>
            <w:r w:rsidRPr="00B8608E">
              <w:rPr>
                <w:rFonts w:eastAsia="Calibri"/>
                <w:noProof/>
                <w:szCs w:val="22"/>
              </w:rPr>
              <w:drawing>
                <wp:inline distT="0" distB="0" distL="0" distR="0" wp14:anchorId="61ADE0D0" wp14:editId="66967FC6">
                  <wp:extent cx="506092" cy="504000"/>
                  <wp:effectExtent l="0" t="0" r="889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06092" cy="504000"/>
                          </a:xfrm>
                          <a:prstGeom prst="rect">
                            <a:avLst/>
                          </a:prstGeom>
                          <a:noFill/>
                        </pic:spPr>
                      </pic:pic>
                    </a:graphicData>
                  </a:graphic>
                </wp:inline>
              </w:drawing>
            </w:r>
          </w:p>
        </w:tc>
        <w:tc>
          <w:tcPr>
            <w:tcW w:w="654" w:type="pct"/>
            <w:tcBorders>
              <w:bottom w:val="nil"/>
            </w:tcBorders>
            <w:vAlign w:val="center"/>
          </w:tcPr>
          <w:p w14:paraId="27A88DFB" w14:textId="77777777" w:rsidR="008F376D" w:rsidRPr="00B8608E" w:rsidRDefault="008F376D" w:rsidP="003D055F">
            <w:pPr>
              <w:jc w:val="center"/>
              <w:rPr>
                <w:rFonts w:eastAsia="Calibri"/>
                <w:color w:val="auto"/>
                <w:szCs w:val="22"/>
                <w:lang w:val="nl-NL"/>
              </w:rPr>
            </w:pPr>
            <w:r>
              <w:rPr>
                <w:rFonts w:eastAsia="Calibri"/>
                <w:noProof/>
                <w:szCs w:val="22"/>
              </w:rPr>
              <w:drawing>
                <wp:inline distT="0" distB="0" distL="0" distR="0" wp14:anchorId="36B0C491" wp14:editId="3671CF42">
                  <wp:extent cx="503999" cy="503999"/>
                  <wp:effectExtent l="0" t="0" r="0" b="0"/>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503999" cy="503999"/>
                          </a:xfrm>
                          <a:prstGeom prst="rect">
                            <a:avLst/>
                          </a:prstGeom>
                        </pic:spPr>
                      </pic:pic>
                    </a:graphicData>
                  </a:graphic>
                </wp:inline>
              </w:drawing>
            </w:r>
          </w:p>
        </w:tc>
        <w:tc>
          <w:tcPr>
            <w:tcW w:w="1018" w:type="pct"/>
            <w:tcBorders>
              <w:bottom w:val="nil"/>
            </w:tcBorders>
            <w:vAlign w:val="center"/>
          </w:tcPr>
          <w:p w14:paraId="085BA097" w14:textId="77777777" w:rsidR="008F376D" w:rsidRPr="00B8608E" w:rsidRDefault="008F376D" w:rsidP="003D055F">
            <w:pPr>
              <w:jc w:val="center"/>
              <w:rPr>
                <w:rFonts w:eastAsia="Calibri"/>
                <w:color w:val="auto"/>
                <w:szCs w:val="22"/>
                <w:lang w:val="nl-NL"/>
              </w:rPr>
            </w:pPr>
            <w:r>
              <w:rPr>
                <w:noProof/>
              </w:rPr>
              <w:drawing>
                <wp:inline distT="0" distB="0" distL="0" distR="0" wp14:anchorId="4728F5FC" wp14:editId="0971AAAE">
                  <wp:extent cx="506092" cy="504000"/>
                  <wp:effectExtent l="0" t="0" r="889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25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06092" cy="504000"/>
                          </a:xfrm>
                          <a:prstGeom prst="rect">
                            <a:avLst/>
                          </a:prstGeom>
                          <a:noFill/>
                          <a:ln>
                            <a:noFill/>
                          </a:ln>
                        </pic:spPr>
                      </pic:pic>
                    </a:graphicData>
                  </a:graphic>
                </wp:inline>
              </w:drawing>
            </w:r>
            <w:r w:rsidR="00891117">
              <w:rPr>
                <w:rFonts w:eastAsia="Calibri"/>
                <w:color w:val="auto"/>
                <w:szCs w:val="22"/>
                <w:lang w:val="nl-NL"/>
              </w:rPr>
              <w:t xml:space="preserve">    </w:t>
            </w:r>
            <w:r w:rsidR="00891117" w:rsidRPr="0032236C">
              <w:rPr>
                <w:rFonts w:ascii="Arial" w:hAnsi="Arial" w:cs="Arial"/>
                <w:noProof/>
                <w:sz w:val="16"/>
                <w:szCs w:val="16"/>
              </w:rPr>
              <w:drawing>
                <wp:inline distT="0" distB="0" distL="0" distR="0" wp14:anchorId="68AD786D" wp14:editId="61F1D5AC">
                  <wp:extent cx="504000" cy="504000"/>
                  <wp:effectExtent l="0" t="0" r="0" b="0"/>
                  <wp:docPr id="291" name="Afbeelding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04000" cy="504000"/>
                          </a:xfrm>
                          <a:prstGeom prst="rect">
                            <a:avLst/>
                          </a:prstGeom>
                          <a:noFill/>
                        </pic:spPr>
                      </pic:pic>
                    </a:graphicData>
                  </a:graphic>
                </wp:inline>
              </w:drawing>
            </w:r>
          </w:p>
        </w:tc>
        <w:tc>
          <w:tcPr>
            <w:tcW w:w="726" w:type="pct"/>
            <w:tcBorders>
              <w:bottom w:val="nil"/>
            </w:tcBorders>
            <w:vAlign w:val="center"/>
          </w:tcPr>
          <w:p w14:paraId="3E2C827E" w14:textId="77777777" w:rsidR="008F376D" w:rsidRPr="00B8608E" w:rsidRDefault="008F376D" w:rsidP="003D055F">
            <w:pPr>
              <w:jc w:val="center"/>
              <w:rPr>
                <w:rFonts w:eastAsia="Calibri"/>
                <w:color w:val="auto"/>
                <w:szCs w:val="22"/>
                <w:lang w:val="nl-NL"/>
              </w:rPr>
            </w:pPr>
            <w:r>
              <w:rPr>
                <w:noProof/>
              </w:rPr>
              <w:drawing>
                <wp:inline distT="0" distB="0" distL="0" distR="0" wp14:anchorId="159F0CCA" wp14:editId="11BA6B0A">
                  <wp:extent cx="506092" cy="504000"/>
                  <wp:effectExtent l="0" t="0" r="889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PIC25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06092" cy="504000"/>
                          </a:xfrm>
                          <a:prstGeom prst="rect">
                            <a:avLst/>
                          </a:prstGeom>
                          <a:noFill/>
                          <a:ln>
                            <a:noFill/>
                          </a:ln>
                        </pic:spPr>
                      </pic:pic>
                    </a:graphicData>
                  </a:graphic>
                </wp:inline>
              </w:drawing>
            </w:r>
          </w:p>
        </w:tc>
        <w:tc>
          <w:tcPr>
            <w:tcW w:w="728" w:type="pct"/>
            <w:tcBorders>
              <w:bottom w:val="nil"/>
            </w:tcBorders>
            <w:vAlign w:val="center"/>
          </w:tcPr>
          <w:p w14:paraId="4C96FA1C" w14:textId="77777777" w:rsidR="008F376D" w:rsidRPr="00B8608E" w:rsidRDefault="008F376D" w:rsidP="003D055F">
            <w:pPr>
              <w:jc w:val="center"/>
              <w:rPr>
                <w:rFonts w:eastAsia="Calibri"/>
                <w:noProof/>
                <w:szCs w:val="22"/>
              </w:rPr>
            </w:pPr>
            <w:r>
              <w:rPr>
                <w:noProof/>
              </w:rPr>
              <w:drawing>
                <wp:inline distT="0" distB="0" distL="0" distR="0" wp14:anchorId="37A92750" wp14:editId="6F56093E">
                  <wp:extent cx="504000" cy="504000"/>
                  <wp:effectExtent l="0" t="0" r="0" b="0"/>
                  <wp:docPr id="289" name="Afbeelding 289" descr="verboden%20te%20bedienen%20met%20lang%20of%20loshangend%20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boden%20te%20bedienen%20met%20lang%20of%20loshangend%20ha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682" w:type="pct"/>
            <w:tcBorders>
              <w:bottom w:val="nil"/>
            </w:tcBorders>
            <w:vAlign w:val="center"/>
          </w:tcPr>
          <w:p w14:paraId="5705D1F2" w14:textId="77777777" w:rsidR="008F376D" w:rsidRPr="00B8608E" w:rsidRDefault="008F376D" w:rsidP="003D055F">
            <w:pPr>
              <w:jc w:val="center"/>
              <w:rPr>
                <w:rFonts w:eastAsia="Calibri"/>
                <w:noProof/>
                <w:szCs w:val="22"/>
              </w:rPr>
            </w:pPr>
            <w:r w:rsidRPr="00B8608E">
              <w:rPr>
                <w:rFonts w:eastAsia="Calibri"/>
                <w:noProof/>
                <w:szCs w:val="22"/>
              </w:rPr>
              <w:drawing>
                <wp:inline distT="0" distB="0" distL="0" distR="0" wp14:anchorId="52AD7FEA" wp14:editId="65111F87">
                  <wp:extent cx="504000" cy="504000"/>
                  <wp:effectExtent l="0" t="0" r="0" b="0"/>
                  <wp:docPr id="290" name="Afbeelding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tc>
      </w:tr>
      <w:tr w:rsidR="008F376D" w:rsidRPr="0032236C" w14:paraId="20C33AF9" w14:textId="77777777" w:rsidTr="00891117">
        <w:trPr>
          <w:trHeight w:val="21"/>
        </w:trPr>
        <w:tc>
          <w:tcPr>
            <w:tcW w:w="612" w:type="pct"/>
            <w:tcBorders>
              <w:top w:val="nil"/>
            </w:tcBorders>
          </w:tcPr>
          <w:p w14:paraId="574C7BD5" w14:textId="77777777" w:rsidR="008F376D" w:rsidRPr="0032236C" w:rsidRDefault="008F376D" w:rsidP="003D055F">
            <w:pPr>
              <w:jc w:val="center"/>
              <w:rPr>
                <w:rFonts w:eastAsia="Calibri"/>
                <w:color w:val="auto"/>
                <w:sz w:val="16"/>
                <w:szCs w:val="16"/>
                <w:lang w:val="nl-NL"/>
              </w:rPr>
            </w:pPr>
            <w:r w:rsidRPr="0032236C">
              <w:rPr>
                <w:rFonts w:eastAsia="Calibri"/>
                <w:color w:val="auto"/>
                <w:sz w:val="16"/>
                <w:szCs w:val="16"/>
                <w:lang w:val="nl-NL"/>
              </w:rPr>
              <w:t>Werkkledij:</w:t>
            </w:r>
          </w:p>
          <w:p w14:paraId="2C377904" w14:textId="77777777" w:rsidR="008F376D" w:rsidRPr="0032236C" w:rsidRDefault="008F376D" w:rsidP="003D055F">
            <w:pPr>
              <w:jc w:val="center"/>
              <w:rPr>
                <w:rFonts w:eastAsia="Calibri"/>
                <w:color w:val="auto"/>
                <w:sz w:val="16"/>
                <w:szCs w:val="16"/>
                <w:lang w:val="nl-NL"/>
              </w:rPr>
            </w:pPr>
            <w:r w:rsidRPr="0032236C">
              <w:rPr>
                <w:rFonts w:eastAsia="Calibri"/>
                <w:color w:val="auto"/>
                <w:sz w:val="16"/>
                <w:szCs w:val="16"/>
                <w:lang w:val="nl-NL"/>
              </w:rPr>
              <w:t>nauw</w:t>
            </w:r>
          </w:p>
          <w:p w14:paraId="672A51BD" w14:textId="77777777" w:rsidR="008F376D" w:rsidRPr="0032236C" w:rsidRDefault="008F376D" w:rsidP="003D055F">
            <w:pPr>
              <w:jc w:val="center"/>
              <w:rPr>
                <w:rFonts w:eastAsia="Calibri"/>
                <w:color w:val="auto"/>
                <w:sz w:val="16"/>
                <w:szCs w:val="16"/>
                <w:lang w:val="nl-NL"/>
              </w:rPr>
            </w:pPr>
            <w:r w:rsidRPr="0032236C">
              <w:rPr>
                <w:rFonts w:eastAsia="Calibri"/>
                <w:color w:val="auto"/>
                <w:sz w:val="16"/>
                <w:szCs w:val="16"/>
                <w:lang w:val="nl-NL"/>
              </w:rPr>
              <w:t>aansluitend.</w:t>
            </w:r>
          </w:p>
        </w:tc>
        <w:tc>
          <w:tcPr>
            <w:tcW w:w="581" w:type="pct"/>
            <w:tcBorders>
              <w:top w:val="nil"/>
            </w:tcBorders>
          </w:tcPr>
          <w:p w14:paraId="5D8E9DD8" w14:textId="77777777" w:rsidR="008F376D" w:rsidRPr="0032236C" w:rsidRDefault="008F376D" w:rsidP="003D055F">
            <w:pPr>
              <w:jc w:val="center"/>
              <w:rPr>
                <w:sz w:val="16"/>
                <w:szCs w:val="16"/>
                <w:lang w:val="nl-NL"/>
              </w:rPr>
            </w:pPr>
            <w:r w:rsidRPr="0032236C">
              <w:rPr>
                <w:color w:val="auto"/>
                <w:sz w:val="16"/>
                <w:szCs w:val="16"/>
                <w:lang w:val="nl-NL"/>
              </w:rPr>
              <w:t>Veiligheids</w:t>
            </w:r>
            <w:r w:rsidR="00DF11AA">
              <w:rPr>
                <w:color w:val="auto"/>
                <w:sz w:val="16"/>
                <w:szCs w:val="16"/>
                <w:lang w:val="nl-NL"/>
              </w:rPr>
              <w:t>-</w:t>
            </w:r>
            <w:r w:rsidRPr="0032236C">
              <w:rPr>
                <w:color w:val="auto"/>
                <w:sz w:val="16"/>
                <w:szCs w:val="16"/>
                <w:lang w:val="nl-NL"/>
              </w:rPr>
              <w:t>schoenen.</w:t>
            </w:r>
          </w:p>
        </w:tc>
        <w:tc>
          <w:tcPr>
            <w:tcW w:w="654" w:type="pct"/>
            <w:tcBorders>
              <w:top w:val="nil"/>
            </w:tcBorders>
          </w:tcPr>
          <w:p w14:paraId="434A4DAC" w14:textId="77777777" w:rsidR="005350B5" w:rsidRPr="00BF4A1F" w:rsidRDefault="005350B5" w:rsidP="008F376D">
            <w:pPr>
              <w:jc w:val="center"/>
              <w:rPr>
                <w:color w:val="auto"/>
                <w:sz w:val="16"/>
                <w:szCs w:val="16"/>
                <w:lang w:val="nl-NL"/>
              </w:rPr>
            </w:pPr>
            <w:r w:rsidRPr="00BF4A1F">
              <w:rPr>
                <w:color w:val="auto"/>
                <w:sz w:val="16"/>
                <w:szCs w:val="16"/>
                <w:lang w:val="nl-NL"/>
              </w:rPr>
              <w:t>Veiligheidshand</w:t>
            </w:r>
            <w:r w:rsidR="00DF11AA">
              <w:rPr>
                <w:color w:val="auto"/>
                <w:sz w:val="16"/>
                <w:szCs w:val="16"/>
                <w:lang w:val="nl-NL"/>
              </w:rPr>
              <w:t>-schoenen</w:t>
            </w:r>
          </w:p>
          <w:p w14:paraId="14929009" w14:textId="77777777" w:rsidR="008F376D" w:rsidRPr="008F376D" w:rsidRDefault="00DF11AA" w:rsidP="00BF4A1F">
            <w:pPr>
              <w:jc w:val="center"/>
              <w:rPr>
                <w:b/>
                <w:color w:val="0070C0"/>
                <w:sz w:val="16"/>
                <w:szCs w:val="16"/>
                <w:lang w:val="nl-NL"/>
              </w:rPr>
            </w:pPr>
            <w:r>
              <w:rPr>
                <w:color w:val="auto"/>
                <w:sz w:val="16"/>
                <w:szCs w:val="16"/>
                <w:lang w:val="nl-NL"/>
              </w:rPr>
              <w:t>b</w:t>
            </w:r>
            <w:r w:rsidR="008F376D" w:rsidRPr="00BF4A1F">
              <w:rPr>
                <w:color w:val="auto"/>
                <w:sz w:val="16"/>
                <w:szCs w:val="16"/>
                <w:lang w:val="nl-NL"/>
              </w:rPr>
              <w:t>ij manipulatie van werkstukken</w:t>
            </w:r>
          </w:p>
        </w:tc>
        <w:tc>
          <w:tcPr>
            <w:tcW w:w="1018" w:type="pct"/>
            <w:tcBorders>
              <w:top w:val="nil"/>
            </w:tcBorders>
          </w:tcPr>
          <w:p w14:paraId="55AC66DC" w14:textId="77777777" w:rsidR="008F376D" w:rsidRPr="0032236C" w:rsidRDefault="008F376D" w:rsidP="003D055F">
            <w:pPr>
              <w:jc w:val="center"/>
              <w:rPr>
                <w:rFonts w:eastAsia="Calibri"/>
                <w:color w:val="auto"/>
                <w:sz w:val="16"/>
                <w:szCs w:val="16"/>
                <w:lang w:val="nl-NL"/>
              </w:rPr>
            </w:pPr>
            <w:r w:rsidRPr="0032236C">
              <w:rPr>
                <w:rFonts w:eastAsia="Calibri"/>
                <w:color w:val="auto"/>
                <w:sz w:val="16"/>
                <w:szCs w:val="16"/>
                <w:lang w:val="nl-NL"/>
              </w:rPr>
              <w:t>Veiligheidsbril</w:t>
            </w:r>
          </w:p>
          <w:p w14:paraId="51F2EB99" w14:textId="77777777" w:rsidR="008F376D" w:rsidRPr="0032236C" w:rsidRDefault="008F376D" w:rsidP="003D055F">
            <w:pPr>
              <w:jc w:val="center"/>
              <w:rPr>
                <w:rFonts w:eastAsia="Calibri"/>
                <w:color w:val="auto"/>
                <w:sz w:val="16"/>
                <w:szCs w:val="16"/>
                <w:lang w:val="nl-NL"/>
              </w:rPr>
            </w:pPr>
            <w:r w:rsidRPr="0032236C">
              <w:rPr>
                <w:rFonts w:eastAsia="Calibri"/>
                <w:color w:val="auto"/>
                <w:sz w:val="16"/>
                <w:szCs w:val="16"/>
                <w:lang w:val="nl-NL"/>
              </w:rPr>
              <w:t>(of)</w:t>
            </w:r>
          </w:p>
          <w:p w14:paraId="6F453913" w14:textId="77777777" w:rsidR="008F376D" w:rsidRPr="0032236C" w:rsidRDefault="008F376D" w:rsidP="003D055F">
            <w:pPr>
              <w:jc w:val="center"/>
              <w:rPr>
                <w:rFonts w:eastAsia="Calibri"/>
                <w:color w:val="auto"/>
                <w:sz w:val="16"/>
                <w:szCs w:val="16"/>
                <w:lang w:val="nl-NL"/>
              </w:rPr>
            </w:pPr>
            <w:r w:rsidRPr="0032236C">
              <w:rPr>
                <w:rFonts w:eastAsia="Calibri"/>
                <w:color w:val="auto"/>
                <w:sz w:val="16"/>
                <w:szCs w:val="16"/>
                <w:lang w:val="nl-NL"/>
              </w:rPr>
              <w:t>Gelaatscherm.</w:t>
            </w:r>
          </w:p>
        </w:tc>
        <w:tc>
          <w:tcPr>
            <w:tcW w:w="726" w:type="pct"/>
            <w:tcBorders>
              <w:top w:val="nil"/>
            </w:tcBorders>
          </w:tcPr>
          <w:p w14:paraId="4DAB8EB4" w14:textId="77777777" w:rsidR="008F376D" w:rsidRPr="0032236C" w:rsidRDefault="008F376D" w:rsidP="003D055F">
            <w:pPr>
              <w:rPr>
                <w:rFonts w:eastAsia="Times New Roman" w:cs="Arial"/>
                <w:bCs w:val="0"/>
                <w:color w:val="auto"/>
                <w:sz w:val="16"/>
                <w:szCs w:val="16"/>
                <w:lang w:eastAsia="en-US"/>
              </w:rPr>
            </w:pPr>
            <w:r w:rsidRPr="0032236C">
              <w:rPr>
                <w:rFonts w:eastAsia="Times New Roman" w:cs="Arial"/>
                <w:bCs w:val="0"/>
                <w:color w:val="auto"/>
                <w:sz w:val="16"/>
                <w:szCs w:val="16"/>
                <w:lang w:eastAsia="en-US"/>
              </w:rPr>
              <w:t>Gehoor</w:t>
            </w:r>
            <w:r w:rsidR="00891117">
              <w:rPr>
                <w:rFonts w:eastAsia="Times New Roman" w:cs="Arial"/>
                <w:bCs w:val="0"/>
                <w:color w:val="auto"/>
                <w:sz w:val="16"/>
                <w:szCs w:val="16"/>
                <w:lang w:eastAsia="en-US"/>
              </w:rPr>
              <w:t>-</w:t>
            </w:r>
            <w:r w:rsidRPr="0032236C">
              <w:rPr>
                <w:rFonts w:eastAsia="Times New Roman" w:cs="Arial"/>
                <w:bCs w:val="0"/>
                <w:color w:val="auto"/>
                <w:sz w:val="16"/>
                <w:szCs w:val="16"/>
                <w:lang w:eastAsia="en-US"/>
              </w:rPr>
              <w:t>bescherming:</w:t>
            </w:r>
          </w:p>
          <w:p w14:paraId="498E7285" w14:textId="77777777" w:rsidR="008F376D" w:rsidRPr="0032236C" w:rsidRDefault="008F376D" w:rsidP="003D055F">
            <w:pPr>
              <w:rPr>
                <w:rFonts w:eastAsia="Times New Roman" w:cs="Arial"/>
                <w:bCs w:val="0"/>
                <w:color w:val="auto"/>
                <w:sz w:val="16"/>
                <w:szCs w:val="16"/>
                <w:lang w:eastAsia="en-US"/>
              </w:rPr>
            </w:pPr>
            <w:r w:rsidRPr="0032236C">
              <w:rPr>
                <w:rFonts w:eastAsia="Times New Roman" w:cs="Arial"/>
                <w:bCs w:val="0"/>
                <w:color w:val="auto"/>
                <w:sz w:val="16"/>
                <w:szCs w:val="16"/>
                <w:lang w:eastAsia="en-US"/>
              </w:rPr>
              <w:t>- vanaf 80</w:t>
            </w:r>
            <w:r w:rsidR="00191E57">
              <w:rPr>
                <w:rFonts w:eastAsia="Times New Roman" w:cs="Arial"/>
                <w:bCs w:val="0"/>
                <w:color w:val="auto"/>
                <w:sz w:val="16"/>
                <w:szCs w:val="16"/>
                <w:lang w:eastAsia="en-US"/>
              </w:rPr>
              <w:t xml:space="preserve"> </w:t>
            </w:r>
            <w:r w:rsidRPr="0032236C">
              <w:rPr>
                <w:rFonts w:eastAsia="Times New Roman" w:cs="Arial"/>
                <w:bCs w:val="0"/>
                <w:color w:val="auto"/>
                <w:sz w:val="16"/>
                <w:szCs w:val="16"/>
                <w:lang w:eastAsia="en-US"/>
              </w:rPr>
              <w:t xml:space="preserve">dB(A):  sterk aan bevolen.              </w:t>
            </w:r>
            <w:r w:rsidR="00DF11AA">
              <w:rPr>
                <w:rFonts w:eastAsia="Times New Roman" w:cs="Arial"/>
                <w:bCs w:val="0"/>
                <w:color w:val="auto"/>
                <w:sz w:val="16"/>
                <w:szCs w:val="16"/>
                <w:lang w:eastAsia="en-US"/>
              </w:rPr>
              <w:t xml:space="preserve">              - vanaf 85 dB(A): </w:t>
            </w:r>
            <w:r w:rsidRPr="0032236C">
              <w:rPr>
                <w:rFonts w:eastAsia="Times New Roman" w:cs="Arial"/>
                <w:bCs w:val="0"/>
                <w:color w:val="auto"/>
                <w:sz w:val="16"/>
                <w:szCs w:val="16"/>
                <w:lang w:eastAsia="en-US"/>
              </w:rPr>
              <w:t>verplicht.</w:t>
            </w:r>
          </w:p>
        </w:tc>
        <w:tc>
          <w:tcPr>
            <w:tcW w:w="728" w:type="pct"/>
            <w:tcBorders>
              <w:top w:val="nil"/>
            </w:tcBorders>
          </w:tcPr>
          <w:p w14:paraId="78CC3E11" w14:textId="77777777" w:rsidR="008F376D" w:rsidRPr="0032236C" w:rsidRDefault="008F376D" w:rsidP="003D055F">
            <w:pPr>
              <w:jc w:val="center"/>
              <w:rPr>
                <w:rFonts w:eastAsia="Calibri"/>
                <w:color w:val="auto"/>
                <w:sz w:val="16"/>
                <w:szCs w:val="16"/>
                <w:lang w:val="nl-NL"/>
              </w:rPr>
            </w:pPr>
            <w:r w:rsidRPr="0032236C">
              <w:rPr>
                <w:rFonts w:eastAsia="Calibri"/>
                <w:color w:val="auto"/>
                <w:sz w:val="16"/>
                <w:szCs w:val="16"/>
                <w:lang w:val="nl-NL"/>
              </w:rPr>
              <w:t>Lang haar opgebonden.</w:t>
            </w:r>
          </w:p>
        </w:tc>
        <w:tc>
          <w:tcPr>
            <w:tcW w:w="682" w:type="pct"/>
            <w:tcBorders>
              <w:top w:val="nil"/>
            </w:tcBorders>
          </w:tcPr>
          <w:p w14:paraId="4E7605A4" w14:textId="77777777" w:rsidR="008F376D" w:rsidRPr="0032236C" w:rsidRDefault="008F376D" w:rsidP="003D055F">
            <w:pPr>
              <w:jc w:val="center"/>
              <w:rPr>
                <w:rFonts w:eastAsia="Calibri"/>
                <w:color w:val="auto"/>
                <w:sz w:val="16"/>
                <w:szCs w:val="16"/>
                <w:lang w:val="nl-NL"/>
              </w:rPr>
            </w:pPr>
            <w:r w:rsidRPr="0032236C">
              <w:rPr>
                <w:rFonts w:eastAsia="Calibri"/>
                <w:color w:val="auto"/>
                <w:sz w:val="16"/>
                <w:szCs w:val="16"/>
                <w:lang w:val="nl-NL"/>
              </w:rPr>
              <w:t>Verbod loshangende kledij / juwelen.</w:t>
            </w:r>
          </w:p>
        </w:tc>
      </w:tr>
    </w:tbl>
    <w:p w14:paraId="7CBA267D" w14:textId="77777777" w:rsidR="00F672C9" w:rsidRDefault="00F672C9" w:rsidP="00250CC8">
      <w:pPr>
        <w:rPr>
          <w:sz w:val="12"/>
          <w:lang w:val="nl-NL" w:eastAsia="en-US"/>
        </w:rPr>
      </w:pPr>
    </w:p>
    <w:tbl>
      <w:tblPr>
        <w:tblStyle w:val="Stijl4"/>
        <w:tblW w:w="0" w:type="auto"/>
        <w:tblLook w:val="04A0" w:firstRow="1" w:lastRow="0" w:firstColumn="1" w:lastColumn="0" w:noHBand="0" w:noVBand="1"/>
      </w:tblPr>
      <w:tblGrid>
        <w:gridCol w:w="9752"/>
      </w:tblGrid>
      <w:tr w:rsidR="00E81A24" w14:paraId="613BA270" w14:textId="77777777" w:rsidTr="008311E4">
        <w:tc>
          <w:tcPr>
            <w:tcW w:w="9752" w:type="dxa"/>
            <w:shd w:val="clear" w:color="auto" w:fill="55BAB7"/>
          </w:tcPr>
          <w:p w14:paraId="0C6386EB" w14:textId="77777777" w:rsidR="00E81A24" w:rsidRPr="00804FAD" w:rsidRDefault="00E81A24" w:rsidP="00E43EB6">
            <w:pPr>
              <w:pStyle w:val="Kop1"/>
              <w:outlineLvl w:val="0"/>
              <w:rPr>
                <w:b w:val="0"/>
              </w:rPr>
            </w:pPr>
            <w:r w:rsidRPr="00E81A24">
              <w:t xml:space="preserve">VOORAFGAANDELIJKE </w:t>
            </w:r>
            <w:r w:rsidR="00FD2AE1" w:rsidRPr="00FD2AE1">
              <w:t>TOELICHTING</w:t>
            </w:r>
            <w:r w:rsidR="00C144A2">
              <w:t xml:space="preserve"> </w:t>
            </w:r>
            <w:r w:rsidR="00891C4A">
              <w:t xml:space="preserve">    </w:t>
            </w:r>
          </w:p>
        </w:tc>
      </w:tr>
      <w:tr w:rsidR="0006735B" w:rsidRPr="00B8608E" w14:paraId="75F25934" w14:textId="77777777" w:rsidTr="008311E4">
        <w:tc>
          <w:tcPr>
            <w:tcW w:w="9752" w:type="dxa"/>
          </w:tcPr>
          <w:p w14:paraId="47D37DF3" w14:textId="77777777" w:rsidR="00166C12" w:rsidRPr="00E43EB6" w:rsidRDefault="00166C12" w:rsidP="009C54EB">
            <w:pPr>
              <w:numPr>
                <w:ilvl w:val="0"/>
                <w:numId w:val="8"/>
              </w:numPr>
              <w:spacing w:after="200" w:line="276" w:lineRule="auto"/>
              <w:ind w:left="284" w:hanging="284"/>
              <w:contextualSpacing/>
              <w:rPr>
                <w:rFonts w:eastAsia="Times New Roman" w:cs="Arial"/>
                <w:szCs w:val="22"/>
                <w:lang w:eastAsia="en-US"/>
              </w:rPr>
            </w:pPr>
            <w:r w:rsidRPr="00E43EB6">
              <w:rPr>
                <w:rFonts w:cs="Arial"/>
                <w:szCs w:val="22"/>
              </w:rPr>
              <w:t>Deze</w:t>
            </w:r>
            <w:r w:rsidR="00E43EB6" w:rsidRPr="00E43EB6">
              <w:rPr>
                <w:rFonts w:cs="Arial"/>
                <w:szCs w:val="22"/>
              </w:rPr>
              <w:t xml:space="preserve"> afkortzaag / verstekzaag</w:t>
            </w:r>
            <w:r w:rsidRPr="00E43EB6">
              <w:rPr>
                <w:szCs w:val="22"/>
              </w:rPr>
              <w:t xml:space="preserve"> </w:t>
            </w:r>
            <w:r w:rsidRPr="00E43EB6">
              <w:rPr>
                <w:rFonts w:cs="Arial"/>
                <w:szCs w:val="22"/>
              </w:rPr>
              <w:t>mag alleen bediend worden door vakbekwame personen die een specifieke theoretische en praktische opl</w:t>
            </w:r>
            <w:r w:rsidR="00B153EA" w:rsidRPr="00E43EB6">
              <w:rPr>
                <w:rFonts w:cs="Arial"/>
                <w:szCs w:val="22"/>
              </w:rPr>
              <w:t>eiding hiervoor gekregen hebben</w:t>
            </w:r>
            <w:r w:rsidR="00B153EA" w:rsidRPr="00E43EB6">
              <w:rPr>
                <w:rFonts w:cs="Arial"/>
                <w:b/>
                <w:color w:val="7030A0"/>
                <w:szCs w:val="22"/>
              </w:rPr>
              <w:t>.</w:t>
            </w:r>
          </w:p>
          <w:p w14:paraId="1793B643" w14:textId="77777777" w:rsidR="00166C12" w:rsidRPr="00E43EB6" w:rsidRDefault="00166C12" w:rsidP="009C54EB">
            <w:pPr>
              <w:numPr>
                <w:ilvl w:val="0"/>
                <w:numId w:val="8"/>
              </w:numPr>
              <w:spacing w:after="200" w:line="276" w:lineRule="auto"/>
              <w:ind w:left="284" w:hanging="284"/>
              <w:contextualSpacing/>
              <w:rPr>
                <w:rFonts w:eastAsia="Times New Roman" w:cs="Arial"/>
                <w:szCs w:val="22"/>
                <w:lang w:eastAsia="en-US"/>
              </w:rPr>
            </w:pPr>
            <w:r w:rsidRPr="00E43EB6">
              <w:rPr>
                <w:rFonts w:cs="Arial"/>
                <w:szCs w:val="22"/>
              </w:rPr>
              <w:t>De leeftijd van de bediener is minimum 18 jaar.</w:t>
            </w:r>
          </w:p>
          <w:p w14:paraId="18C3D9CC" w14:textId="77777777" w:rsidR="005A0949" w:rsidRPr="00E43EB6" w:rsidRDefault="005A0949" w:rsidP="009C54EB">
            <w:pPr>
              <w:numPr>
                <w:ilvl w:val="0"/>
                <w:numId w:val="8"/>
              </w:numPr>
              <w:spacing w:after="200" w:line="276" w:lineRule="auto"/>
              <w:ind w:left="284" w:hanging="284"/>
              <w:contextualSpacing/>
              <w:rPr>
                <w:rFonts w:eastAsia="Times New Roman" w:cs="Arial"/>
                <w:szCs w:val="22"/>
                <w:lang w:eastAsia="en-US"/>
              </w:rPr>
            </w:pPr>
            <w:r w:rsidRPr="00E43EB6">
              <w:rPr>
                <w:rFonts w:eastAsia="Times New Roman" w:cs="Arial"/>
                <w:szCs w:val="22"/>
                <w:lang w:eastAsia="en-US"/>
              </w:rPr>
              <w:t>Bij het tewerkstellen van jongeren (tussen 15 en 18 jaar): zie DOC 080</w:t>
            </w:r>
            <w:r w:rsidR="00191E57">
              <w:rPr>
                <w:rFonts w:eastAsia="Times New Roman" w:cs="Arial"/>
                <w:szCs w:val="22"/>
                <w:lang w:eastAsia="en-US"/>
              </w:rPr>
              <w:t xml:space="preserve"> en DOC 081</w:t>
            </w:r>
            <w:r w:rsidRPr="00E43EB6">
              <w:rPr>
                <w:rFonts w:eastAsia="Times New Roman" w:cs="Arial"/>
                <w:szCs w:val="22"/>
                <w:lang w:eastAsia="en-US"/>
              </w:rPr>
              <w:t>.</w:t>
            </w:r>
          </w:p>
          <w:p w14:paraId="2C871617" w14:textId="77777777" w:rsidR="00166C12" w:rsidRPr="00E43EB6" w:rsidRDefault="00166C12" w:rsidP="009C54EB">
            <w:pPr>
              <w:numPr>
                <w:ilvl w:val="0"/>
                <w:numId w:val="8"/>
              </w:numPr>
              <w:spacing w:after="200" w:line="276" w:lineRule="auto"/>
              <w:ind w:left="284" w:hanging="284"/>
              <w:contextualSpacing/>
              <w:rPr>
                <w:rFonts w:eastAsia="Times New Roman" w:cs="Arial"/>
                <w:szCs w:val="22"/>
                <w:lang w:eastAsia="en-US"/>
              </w:rPr>
            </w:pPr>
            <w:r w:rsidRPr="00E43EB6">
              <w:rPr>
                <w:rFonts w:eastAsia="Times New Roman" w:cs="Arial"/>
                <w:szCs w:val="22"/>
                <w:lang w:eastAsia="en-US"/>
              </w:rPr>
              <w:t xml:space="preserve">Deze </w:t>
            </w:r>
            <w:r w:rsidR="00E43EB6" w:rsidRPr="00E43EB6">
              <w:rPr>
                <w:rFonts w:cs="Arial"/>
                <w:szCs w:val="22"/>
              </w:rPr>
              <w:t>afkortzaag / verstekzaag</w:t>
            </w:r>
            <w:r w:rsidR="00E43EB6" w:rsidRPr="00E43EB6">
              <w:rPr>
                <w:szCs w:val="22"/>
              </w:rPr>
              <w:t xml:space="preserve"> </w:t>
            </w:r>
            <w:r w:rsidRPr="00E43EB6">
              <w:rPr>
                <w:rFonts w:eastAsia="Times New Roman" w:cs="Arial"/>
                <w:szCs w:val="22"/>
                <w:lang w:eastAsia="en-US"/>
              </w:rPr>
              <w:t>mag  niet gebruikt worden bij ernstige gebreken.</w:t>
            </w:r>
          </w:p>
          <w:p w14:paraId="556745EC" w14:textId="77777777" w:rsidR="00250CC8" w:rsidRPr="00E43EB6" w:rsidRDefault="00166C12" w:rsidP="009C54EB">
            <w:pPr>
              <w:numPr>
                <w:ilvl w:val="0"/>
                <w:numId w:val="8"/>
              </w:numPr>
              <w:spacing w:after="200" w:line="276" w:lineRule="auto"/>
              <w:ind w:left="284" w:hanging="284"/>
              <w:contextualSpacing/>
              <w:rPr>
                <w:rFonts w:eastAsia="Times New Roman" w:cs="Arial"/>
                <w:szCs w:val="22"/>
                <w:lang w:eastAsia="en-US"/>
              </w:rPr>
            </w:pPr>
            <w:r w:rsidRPr="00E43EB6">
              <w:rPr>
                <w:rFonts w:eastAsia="Times New Roman" w:cs="Arial"/>
                <w:szCs w:val="22"/>
                <w:lang w:eastAsia="en-US"/>
              </w:rPr>
              <w:t>Het is de taak en verantwoordelijkheid van de bediener om nauwkeurig alle onderstaande instructies na te leven en alle controles en testen nauwkeurig uit te voeren. Dit moet gebeuren vooraleer de werken aan te vatten maar eveneens tijdens en na de werken</w:t>
            </w:r>
            <w:r w:rsidRPr="00166C12">
              <w:rPr>
                <w:rFonts w:eastAsia="Times New Roman" w:cs="Arial"/>
                <w:szCs w:val="22"/>
                <w:lang w:eastAsia="en-US"/>
              </w:rPr>
              <w:t>.</w:t>
            </w:r>
          </w:p>
        </w:tc>
      </w:tr>
    </w:tbl>
    <w:p w14:paraId="6D55245D" w14:textId="77777777" w:rsidR="00F672C9" w:rsidRPr="000829F0" w:rsidRDefault="00F672C9">
      <w:pPr>
        <w:rPr>
          <w:sz w:val="12"/>
        </w:rPr>
      </w:pPr>
    </w:p>
    <w:tbl>
      <w:tblPr>
        <w:tblStyle w:val="Stijl4"/>
        <w:tblW w:w="0" w:type="auto"/>
        <w:tblLook w:val="04A0" w:firstRow="1" w:lastRow="0" w:firstColumn="1" w:lastColumn="0" w:noHBand="0" w:noVBand="1"/>
      </w:tblPr>
      <w:tblGrid>
        <w:gridCol w:w="9752"/>
      </w:tblGrid>
      <w:tr w:rsidR="00EB18B9" w14:paraId="7DF20B8F" w14:textId="77777777" w:rsidTr="008311E4">
        <w:tc>
          <w:tcPr>
            <w:tcW w:w="9752" w:type="dxa"/>
            <w:shd w:val="clear" w:color="auto" w:fill="55BAB7"/>
          </w:tcPr>
          <w:p w14:paraId="7660E304" w14:textId="77777777" w:rsidR="00EB18B9" w:rsidRPr="00250CC8" w:rsidRDefault="00720A8A" w:rsidP="003E3662">
            <w:pPr>
              <w:pStyle w:val="Kop1"/>
              <w:outlineLvl w:val="0"/>
            </w:pPr>
            <w:r w:rsidRPr="00720A8A">
              <w:t>VÓÓR GEBRUIK</w:t>
            </w:r>
          </w:p>
        </w:tc>
      </w:tr>
      <w:tr w:rsidR="00250CC8" w14:paraId="4ACC5A2D" w14:textId="77777777" w:rsidTr="008311E4">
        <w:tc>
          <w:tcPr>
            <w:tcW w:w="9752" w:type="dxa"/>
          </w:tcPr>
          <w:p w14:paraId="49B25792" w14:textId="77777777" w:rsidR="002D41A4" w:rsidRPr="003E205A" w:rsidRDefault="002D41A4" w:rsidP="009C54EB">
            <w:pPr>
              <w:numPr>
                <w:ilvl w:val="0"/>
                <w:numId w:val="4"/>
              </w:numPr>
              <w:ind w:left="284" w:hanging="284"/>
              <w:rPr>
                <w:rFonts w:cs="Arial"/>
                <w:szCs w:val="22"/>
              </w:rPr>
            </w:pPr>
            <w:r w:rsidRPr="003E205A">
              <w:rPr>
                <w:rFonts w:cs="Arial"/>
                <w:szCs w:val="22"/>
              </w:rPr>
              <w:t>Controleer</w:t>
            </w:r>
            <w:r w:rsidR="00891C4A" w:rsidRPr="003E205A">
              <w:rPr>
                <w:rFonts w:cs="Arial"/>
                <w:szCs w:val="22"/>
              </w:rPr>
              <w:t xml:space="preserve"> de</w:t>
            </w:r>
            <w:r w:rsidR="003E205A" w:rsidRPr="003E205A">
              <w:rPr>
                <w:rFonts w:cs="Arial"/>
                <w:szCs w:val="22"/>
              </w:rPr>
              <w:t xml:space="preserve"> afkortzaag / verstekzaag</w:t>
            </w:r>
            <w:r w:rsidR="003E205A" w:rsidRPr="003E205A">
              <w:rPr>
                <w:i/>
                <w:szCs w:val="22"/>
              </w:rPr>
              <w:t xml:space="preserve"> </w:t>
            </w:r>
            <w:r w:rsidRPr="003E205A">
              <w:rPr>
                <w:rFonts w:cs="Arial"/>
                <w:szCs w:val="22"/>
              </w:rPr>
              <w:t>alvorens de werken aan te vatten</w:t>
            </w:r>
            <w:r w:rsidR="00891C4A" w:rsidRPr="003E205A">
              <w:rPr>
                <w:rFonts w:cs="Arial"/>
                <w:szCs w:val="22"/>
              </w:rPr>
              <w:t xml:space="preserve"> op volgende punten</w:t>
            </w:r>
            <w:r w:rsidRPr="003E205A">
              <w:rPr>
                <w:rFonts w:cs="Arial"/>
                <w:szCs w:val="22"/>
              </w:rPr>
              <w:t>:</w:t>
            </w:r>
          </w:p>
          <w:p w14:paraId="59D66829" w14:textId="77777777" w:rsidR="002D41A4" w:rsidRPr="003E205A" w:rsidRDefault="00EA06CE" w:rsidP="009C54EB">
            <w:pPr>
              <w:pStyle w:val="Lijstalinea"/>
              <w:numPr>
                <w:ilvl w:val="0"/>
                <w:numId w:val="9"/>
              </w:numPr>
              <w:ind w:hanging="294"/>
              <w:rPr>
                <w:rFonts w:cs="Arial"/>
                <w:szCs w:val="22"/>
              </w:rPr>
            </w:pPr>
            <w:r w:rsidRPr="003E205A">
              <w:rPr>
                <w:rFonts w:cs="Arial"/>
                <w:szCs w:val="22"/>
              </w:rPr>
              <w:t>de algemene goede staat</w:t>
            </w:r>
            <w:r w:rsidR="00CA34F6" w:rsidRPr="003E205A">
              <w:rPr>
                <w:rFonts w:eastAsia="Calibri" w:cs="Arial"/>
                <w:szCs w:val="22"/>
              </w:rPr>
              <w:t xml:space="preserve"> </w:t>
            </w:r>
            <w:r w:rsidR="002D41A4" w:rsidRPr="003E205A">
              <w:rPr>
                <w:rFonts w:cs="Arial"/>
                <w:szCs w:val="22"/>
              </w:rPr>
              <w:t xml:space="preserve">(beschadigingen, </w:t>
            </w:r>
            <w:r w:rsidR="003E205A" w:rsidRPr="003E205A">
              <w:rPr>
                <w:rFonts w:cs="Arial"/>
                <w:szCs w:val="22"/>
              </w:rPr>
              <w:t>geleiders, zaagblad, spouwmes, beschermkap</w:t>
            </w:r>
            <w:r w:rsidR="002D41A4" w:rsidRPr="003E205A">
              <w:rPr>
                <w:rFonts w:cs="Arial"/>
                <w:szCs w:val="22"/>
              </w:rPr>
              <w:t xml:space="preserve"> …).</w:t>
            </w:r>
          </w:p>
          <w:p w14:paraId="1166CADC" w14:textId="77777777" w:rsidR="002D41A4" w:rsidRPr="003E205A" w:rsidRDefault="002D41A4" w:rsidP="009C54EB">
            <w:pPr>
              <w:pStyle w:val="Lijstalinea"/>
              <w:numPr>
                <w:ilvl w:val="0"/>
                <w:numId w:val="9"/>
              </w:numPr>
              <w:ind w:hanging="294"/>
              <w:rPr>
                <w:rFonts w:cs="Arial"/>
                <w:szCs w:val="22"/>
              </w:rPr>
            </w:pPr>
            <w:r w:rsidRPr="003E205A">
              <w:rPr>
                <w:rFonts w:cs="Arial"/>
                <w:szCs w:val="22"/>
              </w:rPr>
              <w:t xml:space="preserve">de </w:t>
            </w:r>
            <w:r w:rsidR="006B1CBA" w:rsidRPr="003E205A">
              <w:rPr>
                <w:rFonts w:cs="Arial"/>
                <w:szCs w:val="22"/>
              </w:rPr>
              <w:t xml:space="preserve">goede staat van de </w:t>
            </w:r>
            <w:r w:rsidRPr="003E205A">
              <w:rPr>
                <w:rFonts w:cs="Arial"/>
                <w:szCs w:val="22"/>
              </w:rPr>
              <w:t>elektrische aansluitingen (kabels en stekkers, verlengkabels, behuizing, …).</w:t>
            </w:r>
          </w:p>
          <w:p w14:paraId="2F8104DB" w14:textId="77777777" w:rsidR="00B247C1" w:rsidRPr="00BF4A1F" w:rsidRDefault="002D41A4" w:rsidP="009C54EB">
            <w:pPr>
              <w:pStyle w:val="Lijstalinea"/>
              <w:numPr>
                <w:ilvl w:val="0"/>
                <w:numId w:val="9"/>
              </w:numPr>
              <w:ind w:hanging="294"/>
              <w:rPr>
                <w:rFonts w:cs="Arial"/>
                <w:szCs w:val="22"/>
              </w:rPr>
            </w:pPr>
            <w:r w:rsidRPr="003E205A">
              <w:rPr>
                <w:rFonts w:cs="Arial"/>
                <w:szCs w:val="22"/>
              </w:rPr>
              <w:t>de goede werking van de verschillende start/ stop inrichtingen</w:t>
            </w:r>
            <w:r w:rsidR="00C901D7">
              <w:rPr>
                <w:rFonts w:cs="Arial"/>
                <w:szCs w:val="22"/>
              </w:rPr>
              <w:t xml:space="preserve">. </w:t>
            </w:r>
            <w:r w:rsidR="00BF4A1F">
              <w:rPr>
                <w:rFonts w:cs="Arial"/>
                <w:szCs w:val="22"/>
              </w:rPr>
              <w:t xml:space="preserve"> </w:t>
            </w:r>
            <w:r w:rsidR="00B247C1" w:rsidRPr="00BF4A1F">
              <w:rPr>
                <w:rFonts w:cs="Arial"/>
                <w:szCs w:val="22"/>
              </w:rPr>
              <w:t xml:space="preserve">De stopfunctie </w:t>
            </w:r>
            <w:r w:rsidR="00BF4A1F" w:rsidRPr="00BF4A1F">
              <w:rPr>
                <w:rFonts w:cs="Arial"/>
                <w:szCs w:val="22"/>
              </w:rPr>
              <w:t>brengt</w:t>
            </w:r>
            <w:r w:rsidR="00B247C1" w:rsidRPr="00BF4A1F">
              <w:rPr>
                <w:rFonts w:cs="Arial"/>
                <w:szCs w:val="22"/>
              </w:rPr>
              <w:t xml:space="preserve"> het zaagblad versneld tot stilstand.</w:t>
            </w:r>
          </w:p>
          <w:p w14:paraId="03A42279" w14:textId="77777777" w:rsidR="003E205A" w:rsidRDefault="003E205A" w:rsidP="009C54EB">
            <w:pPr>
              <w:pStyle w:val="Lijstalinea"/>
              <w:numPr>
                <w:ilvl w:val="0"/>
                <w:numId w:val="9"/>
              </w:numPr>
              <w:ind w:hanging="294"/>
              <w:rPr>
                <w:rFonts w:cs="Arial"/>
                <w:szCs w:val="22"/>
              </w:rPr>
            </w:pPr>
            <w:r w:rsidRPr="003E205A">
              <w:rPr>
                <w:rFonts w:cs="Arial"/>
                <w:szCs w:val="22"/>
              </w:rPr>
              <w:t xml:space="preserve">de juiste instelling en blokkering van de instellingen van de zaagdiepte, de afschuinhoek en de verstekhoek. </w:t>
            </w:r>
          </w:p>
          <w:p w14:paraId="4ACB386D" w14:textId="77777777" w:rsidR="00BA4B78" w:rsidRDefault="00BA4B78" w:rsidP="00BA4B78">
            <w:pPr>
              <w:pStyle w:val="Lijstalinea"/>
              <w:numPr>
                <w:ilvl w:val="0"/>
                <w:numId w:val="9"/>
              </w:numPr>
              <w:ind w:hanging="294"/>
              <w:rPr>
                <w:rFonts w:cs="Arial"/>
                <w:szCs w:val="22"/>
              </w:rPr>
            </w:pPr>
            <w:r>
              <w:rPr>
                <w:rFonts w:cs="Arial"/>
                <w:szCs w:val="22"/>
              </w:rPr>
              <w:t xml:space="preserve">de aanwezigheid en de goede werking van de automatisch sluitende beschermkap. </w:t>
            </w:r>
          </w:p>
          <w:p w14:paraId="71407779" w14:textId="77777777" w:rsidR="00BA4B78" w:rsidRPr="00BA4B78" w:rsidRDefault="00BA4B78" w:rsidP="00BA4B78">
            <w:pPr>
              <w:pStyle w:val="Lijstalinea"/>
              <w:numPr>
                <w:ilvl w:val="0"/>
                <w:numId w:val="9"/>
              </w:numPr>
              <w:ind w:hanging="294"/>
              <w:rPr>
                <w:rFonts w:cs="Arial"/>
                <w:szCs w:val="22"/>
              </w:rPr>
            </w:pPr>
            <w:r>
              <w:rPr>
                <w:rFonts w:cs="Arial"/>
                <w:szCs w:val="22"/>
              </w:rPr>
              <w:t>de dikte van het spouwmes volgens de gegevens van de fabrikant.</w:t>
            </w:r>
          </w:p>
          <w:p w14:paraId="513460E8" w14:textId="77777777" w:rsidR="002D41A4" w:rsidRPr="003E205A" w:rsidRDefault="002D41A4" w:rsidP="009C54EB">
            <w:pPr>
              <w:pStyle w:val="Lijstalinea"/>
              <w:numPr>
                <w:ilvl w:val="0"/>
                <w:numId w:val="9"/>
              </w:numPr>
              <w:ind w:hanging="294"/>
              <w:rPr>
                <w:rFonts w:cs="Arial"/>
                <w:szCs w:val="22"/>
              </w:rPr>
            </w:pPr>
            <w:r w:rsidRPr="003E205A">
              <w:rPr>
                <w:rFonts w:cs="Arial"/>
                <w:szCs w:val="22"/>
              </w:rPr>
              <w:t>de goede leesbaarheid van de gegeve</w:t>
            </w:r>
            <w:r w:rsidR="00EA06CE" w:rsidRPr="003E205A">
              <w:rPr>
                <w:rFonts w:cs="Arial"/>
                <w:szCs w:val="22"/>
              </w:rPr>
              <w:t xml:space="preserve">ns op de bedieningsposten, </w:t>
            </w:r>
            <w:r w:rsidRPr="003E205A">
              <w:rPr>
                <w:rFonts w:cs="Arial"/>
                <w:szCs w:val="22"/>
              </w:rPr>
              <w:t>de veili</w:t>
            </w:r>
            <w:r w:rsidR="00EA06CE" w:rsidRPr="003E205A">
              <w:rPr>
                <w:rFonts w:cs="Arial"/>
                <w:szCs w:val="22"/>
              </w:rPr>
              <w:t>gheidstekens en pictogrammen</w:t>
            </w:r>
            <w:r w:rsidR="00EA06CE" w:rsidRPr="003E205A">
              <w:rPr>
                <w:rFonts w:eastAsia="Calibri" w:cs="Arial"/>
                <w:szCs w:val="22"/>
              </w:rPr>
              <w:t>.</w:t>
            </w:r>
          </w:p>
          <w:p w14:paraId="6176792C" w14:textId="77777777" w:rsidR="00BF4A1F" w:rsidRDefault="00BF4A1F" w:rsidP="009C54EB">
            <w:pPr>
              <w:numPr>
                <w:ilvl w:val="0"/>
                <w:numId w:val="4"/>
              </w:numPr>
              <w:ind w:left="284" w:hanging="284"/>
              <w:rPr>
                <w:rFonts w:cs="Arial"/>
                <w:szCs w:val="22"/>
              </w:rPr>
            </w:pPr>
            <w:r>
              <w:rPr>
                <w:rFonts w:cs="Arial"/>
                <w:szCs w:val="22"/>
              </w:rPr>
              <w:t>Gebruik de geschikte verlengkabels.</w:t>
            </w:r>
          </w:p>
          <w:p w14:paraId="19138579" w14:textId="77777777" w:rsidR="00191E57" w:rsidRPr="00191E57" w:rsidRDefault="00191E57" w:rsidP="009C54EB">
            <w:pPr>
              <w:numPr>
                <w:ilvl w:val="0"/>
                <w:numId w:val="11"/>
              </w:numPr>
              <w:ind w:left="284" w:hanging="284"/>
              <w:rPr>
                <w:rFonts w:cs="Arial"/>
                <w:color w:val="000000" w:themeColor="text1"/>
                <w:szCs w:val="22"/>
              </w:rPr>
            </w:pPr>
            <w:r w:rsidRPr="00191E57">
              <w:rPr>
                <w:rFonts w:cs="Arial"/>
                <w:color w:val="000000" w:themeColor="text1"/>
                <w:szCs w:val="22"/>
              </w:rPr>
              <w:t>Gebruik de elektrische voedingskabel van de afkortzaag</w:t>
            </w:r>
            <w:r w:rsidRPr="00191E57">
              <w:rPr>
                <w:rFonts w:eastAsia="Calibri" w:cs="Arial"/>
                <w:color w:val="000000" w:themeColor="text1"/>
                <w:szCs w:val="22"/>
              </w:rPr>
              <w:t xml:space="preserve"> niet om deze te dragen.</w:t>
            </w:r>
          </w:p>
          <w:p w14:paraId="1CF4296F" w14:textId="77777777" w:rsidR="00191E57" w:rsidRPr="00191E57" w:rsidRDefault="00191E57" w:rsidP="009C54EB">
            <w:pPr>
              <w:numPr>
                <w:ilvl w:val="0"/>
                <w:numId w:val="4"/>
              </w:numPr>
              <w:ind w:left="284" w:hanging="284"/>
              <w:rPr>
                <w:rFonts w:cs="Arial"/>
                <w:color w:val="000000" w:themeColor="text1"/>
                <w:szCs w:val="22"/>
              </w:rPr>
            </w:pPr>
            <w:r w:rsidRPr="00191E57">
              <w:rPr>
                <w:rFonts w:cs="Arial"/>
                <w:color w:val="000000" w:themeColor="text1"/>
                <w:szCs w:val="22"/>
              </w:rPr>
              <w:t>Gebruik de elektrische voedingskabel van de afkortzaag niet om de elektrische stekker uit het stopcontact te trekken.</w:t>
            </w:r>
          </w:p>
          <w:p w14:paraId="5DE63CD2" w14:textId="77777777" w:rsidR="006736A4" w:rsidRPr="003E205A" w:rsidRDefault="006736A4" w:rsidP="009C54EB">
            <w:pPr>
              <w:numPr>
                <w:ilvl w:val="0"/>
                <w:numId w:val="4"/>
              </w:numPr>
              <w:ind w:left="284" w:hanging="284"/>
              <w:rPr>
                <w:rFonts w:cs="Arial"/>
                <w:szCs w:val="22"/>
              </w:rPr>
            </w:pPr>
            <w:r w:rsidRPr="003E205A">
              <w:rPr>
                <w:rFonts w:cs="Arial"/>
                <w:szCs w:val="22"/>
              </w:rPr>
              <w:t xml:space="preserve">Plaats het </w:t>
            </w:r>
            <w:r w:rsidR="003E205A" w:rsidRPr="003E205A">
              <w:rPr>
                <w:rFonts w:cs="Arial"/>
                <w:szCs w:val="22"/>
              </w:rPr>
              <w:t>geschikte zaagblad</w:t>
            </w:r>
            <w:r w:rsidRPr="003E205A">
              <w:rPr>
                <w:rFonts w:cs="Arial"/>
                <w:szCs w:val="22"/>
              </w:rPr>
              <w:t xml:space="preserve"> in </w:t>
            </w:r>
            <w:r w:rsidR="00CA34F6" w:rsidRPr="003E205A">
              <w:rPr>
                <w:rFonts w:eastAsia="Calibri" w:cs="Arial"/>
                <w:szCs w:val="22"/>
              </w:rPr>
              <w:t>de</w:t>
            </w:r>
            <w:r w:rsidR="003E205A" w:rsidRPr="003E205A">
              <w:rPr>
                <w:rFonts w:cs="Arial"/>
                <w:szCs w:val="22"/>
              </w:rPr>
              <w:t xml:space="preserve"> afkortzaag / verstekzaag</w:t>
            </w:r>
            <w:r w:rsidR="003E205A" w:rsidRPr="003E205A">
              <w:rPr>
                <w:szCs w:val="22"/>
              </w:rPr>
              <w:t xml:space="preserve"> </w:t>
            </w:r>
            <w:r w:rsidRPr="003E205A">
              <w:rPr>
                <w:rFonts w:cs="Arial"/>
                <w:szCs w:val="22"/>
              </w:rPr>
              <w:t>en neem het uit bij</w:t>
            </w:r>
            <w:r w:rsidR="00541D71" w:rsidRPr="003E205A">
              <w:rPr>
                <w:rFonts w:cs="Arial"/>
                <w:szCs w:val="22"/>
              </w:rPr>
              <w:t xml:space="preserve"> stilstaand </w:t>
            </w:r>
            <w:r w:rsidR="00B247C1" w:rsidRPr="00BF4A1F">
              <w:rPr>
                <w:rFonts w:cs="Arial"/>
                <w:szCs w:val="22"/>
              </w:rPr>
              <w:t xml:space="preserve">zaagblad </w:t>
            </w:r>
            <w:r w:rsidR="00541D71" w:rsidRPr="003E205A">
              <w:rPr>
                <w:rFonts w:cs="Arial"/>
                <w:szCs w:val="22"/>
              </w:rPr>
              <w:t xml:space="preserve">en </w:t>
            </w:r>
            <w:r w:rsidRPr="003E205A">
              <w:rPr>
                <w:rFonts w:cs="Arial"/>
                <w:szCs w:val="22"/>
              </w:rPr>
              <w:t>uitgeschakelde hoofdschakelaar of uitgetrokken elektrische stekker.</w:t>
            </w:r>
            <w:r w:rsidR="00C749EF" w:rsidRPr="003E205A">
              <w:rPr>
                <w:rFonts w:cs="Arial"/>
                <w:szCs w:val="22"/>
              </w:rPr>
              <w:t xml:space="preserve">   </w:t>
            </w:r>
          </w:p>
          <w:p w14:paraId="64B838A7" w14:textId="77777777" w:rsidR="006736A4" w:rsidRPr="003B205B" w:rsidRDefault="006736A4" w:rsidP="009C54EB">
            <w:pPr>
              <w:numPr>
                <w:ilvl w:val="0"/>
                <w:numId w:val="4"/>
              </w:numPr>
              <w:ind w:left="284" w:hanging="284"/>
              <w:rPr>
                <w:rFonts w:cs="Arial"/>
                <w:szCs w:val="22"/>
              </w:rPr>
            </w:pPr>
            <w:r w:rsidRPr="003B205B">
              <w:rPr>
                <w:rFonts w:cs="Arial"/>
                <w:szCs w:val="22"/>
              </w:rPr>
              <w:t>Gebruik de</w:t>
            </w:r>
            <w:r w:rsidR="003E205A" w:rsidRPr="003B205B">
              <w:rPr>
                <w:rFonts w:cs="Arial"/>
                <w:szCs w:val="22"/>
              </w:rPr>
              <w:t xml:space="preserve"> afkortzaag / verstekzaag</w:t>
            </w:r>
            <w:r w:rsidR="003E205A" w:rsidRPr="003B205B">
              <w:rPr>
                <w:szCs w:val="22"/>
              </w:rPr>
              <w:t xml:space="preserve"> </w:t>
            </w:r>
            <w:r w:rsidRPr="003B205B">
              <w:rPr>
                <w:rFonts w:cs="Arial"/>
                <w:szCs w:val="22"/>
              </w:rPr>
              <w:t>enkel bij daglicht of bij voldoende kunstlicht.</w:t>
            </w:r>
          </w:p>
          <w:p w14:paraId="0A623BE2" w14:textId="77777777" w:rsidR="003B205B" w:rsidRPr="003B205B" w:rsidRDefault="00667A7B" w:rsidP="009C54EB">
            <w:pPr>
              <w:numPr>
                <w:ilvl w:val="0"/>
                <w:numId w:val="4"/>
              </w:numPr>
              <w:ind w:left="284" w:hanging="284"/>
              <w:rPr>
                <w:rFonts w:cs="Arial"/>
                <w:szCs w:val="22"/>
              </w:rPr>
            </w:pPr>
            <w:r w:rsidRPr="003B205B">
              <w:rPr>
                <w:rFonts w:eastAsia="Calibri" w:cs="Arial"/>
                <w:szCs w:val="22"/>
              </w:rPr>
              <w:t>Gebruik de</w:t>
            </w:r>
            <w:r w:rsidR="003B205B" w:rsidRPr="003B205B">
              <w:rPr>
                <w:rFonts w:cs="Arial"/>
                <w:szCs w:val="22"/>
              </w:rPr>
              <w:t xml:space="preserve"> afkortzaag / verstekzaag</w:t>
            </w:r>
            <w:r w:rsidR="003B205B" w:rsidRPr="003B205B">
              <w:rPr>
                <w:szCs w:val="22"/>
              </w:rPr>
              <w:t xml:space="preserve"> </w:t>
            </w:r>
            <w:r w:rsidRPr="003B205B">
              <w:rPr>
                <w:rFonts w:eastAsia="Calibri" w:cs="Arial"/>
                <w:szCs w:val="22"/>
              </w:rPr>
              <w:t>nooit  in</w:t>
            </w:r>
            <w:r w:rsidR="00992119" w:rsidRPr="003B205B">
              <w:rPr>
                <w:rFonts w:eastAsia="Calibri" w:cs="Arial"/>
                <w:szCs w:val="22"/>
              </w:rPr>
              <w:t>,</w:t>
            </w:r>
            <w:r w:rsidRPr="003B205B">
              <w:rPr>
                <w:rFonts w:eastAsia="Calibri" w:cs="Arial"/>
                <w:szCs w:val="22"/>
              </w:rPr>
              <w:t xml:space="preserve"> </w:t>
            </w:r>
            <w:r w:rsidR="00C072B0" w:rsidRPr="003B205B">
              <w:rPr>
                <w:rFonts w:eastAsia="Calibri" w:cs="Arial"/>
                <w:szCs w:val="22"/>
              </w:rPr>
              <w:t xml:space="preserve">of in de </w:t>
            </w:r>
            <w:r w:rsidR="00992119" w:rsidRPr="003B205B">
              <w:rPr>
                <w:rFonts w:eastAsia="Calibri" w:cs="Arial"/>
                <w:szCs w:val="22"/>
              </w:rPr>
              <w:t xml:space="preserve">nabijheid van </w:t>
            </w:r>
            <w:r w:rsidRPr="003B205B">
              <w:rPr>
                <w:rFonts w:eastAsia="Calibri" w:cs="Arial"/>
                <w:szCs w:val="22"/>
              </w:rPr>
              <w:t>een brandbaar of explosief milieu (aanwezigheid van brandbare</w:t>
            </w:r>
            <w:r w:rsidR="006A117E" w:rsidRPr="003B205B">
              <w:rPr>
                <w:rFonts w:eastAsia="Calibri" w:cs="Arial"/>
                <w:szCs w:val="22"/>
              </w:rPr>
              <w:t xml:space="preserve"> vloeistoffen, gassen, stof); indien dit wel nodig is</w:t>
            </w:r>
            <w:r w:rsidRPr="003B205B">
              <w:rPr>
                <w:rFonts w:eastAsia="Calibri" w:cs="Arial"/>
                <w:szCs w:val="22"/>
              </w:rPr>
              <w:t xml:space="preserve"> </w:t>
            </w:r>
            <w:r w:rsidRPr="003B205B">
              <w:rPr>
                <w:rFonts w:cs="Arial"/>
                <w:szCs w:val="22"/>
              </w:rPr>
              <w:t>vraag, vooraleer de werken aan te vatten, een vuurvergunning aan bij de verantwoordelijke en leef de gegevens van de vuurvergunning strikt na</w:t>
            </w:r>
            <w:r w:rsidR="00EE5A45" w:rsidRPr="00EE5A45">
              <w:rPr>
                <w:rFonts w:cs="Arial"/>
                <w:b/>
                <w:color w:val="7030A0"/>
                <w:szCs w:val="22"/>
              </w:rPr>
              <w:t>.</w:t>
            </w:r>
          </w:p>
          <w:p w14:paraId="759FFF13" w14:textId="77777777" w:rsidR="00C578F5" w:rsidRPr="003B205B" w:rsidRDefault="00C578F5" w:rsidP="009C54EB">
            <w:pPr>
              <w:numPr>
                <w:ilvl w:val="0"/>
                <w:numId w:val="4"/>
              </w:numPr>
              <w:ind w:left="284" w:hanging="284"/>
              <w:rPr>
                <w:rFonts w:cs="Arial"/>
                <w:szCs w:val="22"/>
              </w:rPr>
            </w:pPr>
            <w:r w:rsidRPr="003B205B">
              <w:rPr>
                <w:rFonts w:eastAsia="Calibri" w:cs="Arial"/>
                <w:szCs w:val="22"/>
              </w:rPr>
              <w:lastRenderedPageBreak/>
              <w:t xml:space="preserve">Gebruik </w:t>
            </w:r>
            <w:r w:rsidR="00C144A2" w:rsidRPr="003B205B">
              <w:rPr>
                <w:rFonts w:eastAsia="Calibri" w:cs="Arial"/>
                <w:szCs w:val="22"/>
              </w:rPr>
              <w:t>de</w:t>
            </w:r>
            <w:r w:rsidR="003B205B" w:rsidRPr="003B205B">
              <w:rPr>
                <w:rFonts w:cs="Arial"/>
                <w:szCs w:val="22"/>
              </w:rPr>
              <w:t xml:space="preserve"> afkortzaag / verstekzaag</w:t>
            </w:r>
            <w:r w:rsidR="003B205B" w:rsidRPr="003B205B">
              <w:rPr>
                <w:szCs w:val="22"/>
              </w:rPr>
              <w:t xml:space="preserve"> </w:t>
            </w:r>
            <w:r w:rsidRPr="003B205B">
              <w:rPr>
                <w:rFonts w:eastAsia="Calibri" w:cs="Arial"/>
                <w:szCs w:val="22"/>
              </w:rPr>
              <w:t>nooit in natte</w:t>
            </w:r>
            <w:r w:rsidR="00EE5A45">
              <w:rPr>
                <w:rFonts w:eastAsia="Calibri" w:cs="Arial"/>
                <w:szCs w:val="22"/>
              </w:rPr>
              <w:t xml:space="preserve"> </w:t>
            </w:r>
            <w:r w:rsidRPr="003B205B">
              <w:rPr>
                <w:rFonts w:eastAsia="Calibri" w:cs="Arial"/>
                <w:szCs w:val="22"/>
              </w:rPr>
              <w:t>/ vochtige omgeving</w:t>
            </w:r>
            <w:r w:rsidR="003B205B" w:rsidRPr="003B205B">
              <w:rPr>
                <w:rFonts w:eastAsia="Calibri" w:cs="Arial"/>
                <w:szCs w:val="22"/>
              </w:rPr>
              <w:t>.</w:t>
            </w:r>
          </w:p>
          <w:p w14:paraId="16098207" w14:textId="77777777" w:rsidR="00705F93" w:rsidRPr="003B205B" w:rsidRDefault="00705F93" w:rsidP="009C54EB">
            <w:pPr>
              <w:numPr>
                <w:ilvl w:val="0"/>
                <w:numId w:val="4"/>
              </w:numPr>
              <w:ind w:left="284" w:hanging="284"/>
              <w:rPr>
                <w:rFonts w:cs="Arial"/>
                <w:szCs w:val="22"/>
              </w:rPr>
            </w:pPr>
            <w:r w:rsidRPr="003B205B">
              <w:rPr>
                <w:rFonts w:eastAsia="Calibri" w:cs="Arial"/>
                <w:szCs w:val="22"/>
              </w:rPr>
              <w:t xml:space="preserve">Signaleer elke abnormaliteit </w:t>
            </w:r>
            <w:r w:rsidR="006A117E" w:rsidRPr="003B205B">
              <w:rPr>
                <w:rFonts w:eastAsia="Calibri" w:cs="Arial"/>
                <w:szCs w:val="22"/>
              </w:rPr>
              <w:t xml:space="preserve">van </w:t>
            </w:r>
            <w:r w:rsidR="003B205B" w:rsidRPr="003B205B">
              <w:rPr>
                <w:rFonts w:eastAsia="Calibri" w:cs="Arial"/>
                <w:szCs w:val="22"/>
              </w:rPr>
              <w:t>de</w:t>
            </w:r>
            <w:r w:rsidR="003B205B" w:rsidRPr="003B205B">
              <w:rPr>
                <w:rFonts w:cs="Arial"/>
                <w:szCs w:val="22"/>
              </w:rPr>
              <w:t xml:space="preserve"> afkortzaag / verstekzaag</w:t>
            </w:r>
            <w:r w:rsidR="003B205B" w:rsidRPr="003B205B">
              <w:rPr>
                <w:szCs w:val="22"/>
              </w:rPr>
              <w:t xml:space="preserve"> </w:t>
            </w:r>
            <w:r w:rsidR="00541D71" w:rsidRPr="003B205B">
              <w:rPr>
                <w:rFonts w:eastAsia="Calibri" w:cs="Arial"/>
                <w:szCs w:val="22"/>
              </w:rPr>
              <w:t xml:space="preserve">aan de verantwoordelijke; </w:t>
            </w:r>
            <w:r w:rsidR="003B205B" w:rsidRPr="003B205B">
              <w:rPr>
                <w:rFonts w:eastAsia="Calibri" w:cs="Arial"/>
                <w:szCs w:val="22"/>
              </w:rPr>
              <w:t>de</w:t>
            </w:r>
            <w:r w:rsidR="00DF11AA">
              <w:rPr>
                <w:rFonts w:cs="Arial"/>
                <w:szCs w:val="22"/>
              </w:rPr>
              <w:t xml:space="preserve"> afkortzaag/ </w:t>
            </w:r>
            <w:r w:rsidR="003B205B" w:rsidRPr="003B205B">
              <w:rPr>
                <w:rFonts w:cs="Arial"/>
                <w:szCs w:val="22"/>
              </w:rPr>
              <w:t>verstekzaag</w:t>
            </w:r>
            <w:r w:rsidR="00C144A2" w:rsidRPr="003B205B">
              <w:rPr>
                <w:rFonts w:eastAsia="Calibri" w:cs="Arial"/>
                <w:szCs w:val="22"/>
              </w:rPr>
              <w:t xml:space="preserve"> </w:t>
            </w:r>
            <w:r w:rsidRPr="003B205B">
              <w:rPr>
                <w:rFonts w:cs="Arial"/>
                <w:szCs w:val="22"/>
              </w:rPr>
              <w:t xml:space="preserve">mag niet gebruikt worden bij een ernstig vastgesteld gebrek (bv. niet/ onvoldoende  werken van een veiligheidsinrichting, </w:t>
            </w:r>
            <w:r w:rsidR="006A117E" w:rsidRPr="003B205B">
              <w:rPr>
                <w:rFonts w:cs="Arial"/>
                <w:szCs w:val="22"/>
              </w:rPr>
              <w:t xml:space="preserve">bij </w:t>
            </w:r>
            <w:r w:rsidRPr="003B205B">
              <w:rPr>
                <w:rFonts w:cs="Arial"/>
                <w:szCs w:val="22"/>
              </w:rPr>
              <w:t>een beschadigde elektrische voedingskabel, …)</w:t>
            </w:r>
            <w:r w:rsidR="006630A8" w:rsidRPr="003B205B">
              <w:rPr>
                <w:rFonts w:cs="Arial"/>
                <w:szCs w:val="22"/>
              </w:rPr>
              <w:t>.</w:t>
            </w:r>
          </w:p>
          <w:p w14:paraId="05CDFF6B" w14:textId="77777777" w:rsidR="0075474A" w:rsidRPr="003B205B" w:rsidRDefault="006736A4" w:rsidP="009C54EB">
            <w:pPr>
              <w:numPr>
                <w:ilvl w:val="0"/>
                <w:numId w:val="4"/>
              </w:numPr>
              <w:ind w:left="284" w:hanging="284"/>
              <w:rPr>
                <w:rFonts w:cs="Arial"/>
                <w:color w:val="FF0000"/>
                <w:szCs w:val="22"/>
              </w:rPr>
            </w:pPr>
            <w:r w:rsidRPr="003B205B">
              <w:rPr>
                <w:rFonts w:cs="Arial"/>
                <w:szCs w:val="22"/>
              </w:rPr>
              <w:t xml:space="preserve">Heb orde en netheid op de werkpost, verwijder </w:t>
            </w:r>
            <w:r w:rsidR="00F6620A" w:rsidRPr="003B205B">
              <w:rPr>
                <w:rFonts w:cs="Arial"/>
                <w:szCs w:val="22"/>
              </w:rPr>
              <w:t xml:space="preserve">het </w:t>
            </w:r>
            <w:r w:rsidRPr="003B205B">
              <w:rPr>
                <w:rFonts w:cs="Arial"/>
                <w:szCs w:val="22"/>
              </w:rPr>
              <w:t>niet nodige materiaal.</w:t>
            </w:r>
          </w:p>
        </w:tc>
      </w:tr>
    </w:tbl>
    <w:p w14:paraId="1CAC53EE" w14:textId="77777777" w:rsidR="00F672C9" w:rsidRPr="000829F0" w:rsidRDefault="00F672C9">
      <w:pPr>
        <w:rPr>
          <w:sz w:val="12"/>
        </w:rPr>
      </w:pPr>
    </w:p>
    <w:tbl>
      <w:tblPr>
        <w:tblStyle w:val="Stijl4"/>
        <w:tblW w:w="0" w:type="auto"/>
        <w:tblLook w:val="04A0" w:firstRow="1" w:lastRow="0" w:firstColumn="1" w:lastColumn="0" w:noHBand="0" w:noVBand="1"/>
      </w:tblPr>
      <w:tblGrid>
        <w:gridCol w:w="9752"/>
      </w:tblGrid>
      <w:tr w:rsidR="00720A8A" w14:paraId="55720259" w14:textId="77777777" w:rsidTr="008311E4">
        <w:tc>
          <w:tcPr>
            <w:tcW w:w="9752" w:type="dxa"/>
            <w:shd w:val="clear" w:color="auto" w:fill="55BAB7"/>
          </w:tcPr>
          <w:p w14:paraId="1A1C944D" w14:textId="77777777" w:rsidR="00720A8A" w:rsidRPr="00250CC8" w:rsidRDefault="00720A8A" w:rsidP="003E3662">
            <w:pPr>
              <w:pStyle w:val="Kop1"/>
              <w:outlineLvl w:val="0"/>
            </w:pPr>
            <w:r w:rsidRPr="00720A8A">
              <w:t>TIJDENS GEBRUIK</w:t>
            </w:r>
          </w:p>
        </w:tc>
      </w:tr>
      <w:tr w:rsidR="00250CC8" w14:paraId="39408FDD" w14:textId="77777777" w:rsidTr="008311E4">
        <w:tc>
          <w:tcPr>
            <w:tcW w:w="9752" w:type="dxa"/>
          </w:tcPr>
          <w:p w14:paraId="11D0E8E7" w14:textId="77777777" w:rsidR="006736A4" w:rsidRPr="0003035A" w:rsidRDefault="006736A4" w:rsidP="009C54EB">
            <w:pPr>
              <w:numPr>
                <w:ilvl w:val="0"/>
                <w:numId w:val="6"/>
              </w:numPr>
              <w:ind w:left="284" w:hanging="284"/>
              <w:rPr>
                <w:rFonts w:cs="Arial"/>
                <w:color w:val="FF0000"/>
                <w:szCs w:val="22"/>
              </w:rPr>
            </w:pPr>
            <w:r w:rsidRPr="0003035A">
              <w:rPr>
                <w:rFonts w:cs="Arial"/>
                <w:szCs w:val="22"/>
              </w:rPr>
              <w:t>Laat geen personen toe in de onmiddellijke nabijheid.</w:t>
            </w:r>
          </w:p>
          <w:p w14:paraId="16838DDC" w14:textId="77777777" w:rsidR="0003035A" w:rsidRPr="0003035A" w:rsidRDefault="006736A4" w:rsidP="009C54EB">
            <w:pPr>
              <w:numPr>
                <w:ilvl w:val="0"/>
                <w:numId w:val="6"/>
              </w:numPr>
              <w:ind w:left="284" w:hanging="284"/>
              <w:rPr>
                <w:rFonts w:cs="Arial"/>
                <w:szCs w:val="22"/>
              </w:rPr>
            </w:pPr>
            <w:r w:rsidRPr="0003035A">
              <w:rPr>
                <w:rFonts w:cs="Arial"/>
                <w:szCs w:val="22"/>
              </w:rPr>
              <w:t xml:space="preserve">Hou </w:t>
            </w:r>
            <w:r w:rsidR="0003035A" w:rsidRPr="0003035A">
              <w:rPr>
                <w:rFonts w:eastAsia="Calibri" w:cs="Arial"/>
                <w:szCs w:val="22"/>
              </w:rPr>
              <w:t>de</w:t>
            </w:r>
            <w:r w:rsidR="0003035A" w:rsidRPr="0003035A">
              <w:rPr>
                <w:rFonts w:cs="Arial"/>
                <w:szCs w:val="22"/>
              </w:rPr>
              <w:t xml:space="preserve"> afkortzaag / verstekzaag</w:t>
            </w:r>
            <w:r w:rsidR="0003035A" w:rsidRPr="0003035A">
              <w:rPr>
                <w:szCs w:val="22"/>
              </w:rPr>
              <w:t xml:space="preserve"> </w:t>
            </w:r>
            <w:r w:rsidR="0003035A" w:rsidRPr="0003035A">
              <w:rPr>
                <w:rFonts w:cs="Arial"/>
                <w:szCs w:val="22"/>
              </w:rPr>
              <w:t>buiten bereik van kinderen.</w:t>
            </w:r>
          </w:p>
          <w:p w14:paraId="4FE5DD47" w14:textId="77777777" w:rsidR="006736A4" w:rsidRPr="0003035A" w:rsidRDefault="006736A4" w:rsidP="009C54EB">
            <w:pPr>
              <w:numPr>
                <w:ilvl w:val="0"/>
                <w:numId w:val="6"/>
              </w:numPr>
              <w:ind w:left="284" w:hanging="284"/>
              <w:rPr>
                <w:rFonts w:cs="Arial"/>
                <w:szCs w:val="22"/>
              </w:rPr>
            </w:pPr>
            <w:r w:rsidRPr="0003035A">
              <w:rPr>
                <w:rFonts w:cs="Arial"/>
                <w:szCs w:val="22"/>
              </w:rPr>
              <w:t xml:space="preserve">Laat </w:t>
            </w:r>
            <w:r w:rsidR="0003035A" w:rsidRPr="0003035A">
              <w:rPr>
                <w:rFonts w:eastAsia="Calibri" w:cs="Arial"/>
                <w:szCs w:val="22"/>
              </w:rPr>
              <w:t>de</w:t>
            </w:r>
            <w:r w:rsidR="0003035A" w:rsidRPr="0003035A">
              <w:rPr>
                <w:rFonts w:cs="Arial"/>
                <w:szCs w:val="22"/>
              </w:rPr>
              <w:t xml:space="preserve"> afkortzaag / verstekzaag</w:t>
            </w:r>
            <w:r w:rsidR="0003035A" w:rsidRPr="0003035A">
              <w:rPr>
                <w:szCs w:val="22"/>
              </w:rPr>
              <w:t xml:space="preserve"> </w:t>
            </w:r>
            <w:r w:rsidRPr="0003035A">
              <w:rPr>
                <w:rFonts w:cs="Arial"/>
                <w:szCs w:val="22"/>
              </w:rPr>
              <w:t>niet onbeheerd achter/ draaien.</w:t>
            </w:r>
          </w:p>
          <w:p w14:paraId="4066DB03" w14:textId="77777777" w:rsidR="00F672C9" w:rsidRDefault="006736A4" w:rsidP="009C54EB">
            <w:pPr>
              <w:numPr>
                <w:ilvl w:val="0"/>
                <w:numId w:val="6"/>
              </w:numPr>
              <w:ind w:left="284" w:hanging="284"/>
              <w:rPr>
                <w:rFonts w:cs="Arial"/>
                <w:szCs w:val="22"/>
              </w:rPr>
            </w:pPr>
            <w:r w:rsidRPr="00F672C9">
              <w:rPr>
                <w:rFonts w:cs="Arial"/>
                <w:szCs w:val="22"/>
              </w:rPr>
              <w:t>Voorzie een goede</w:t>
            </w:r>
            <w:r w:rsidR="0003035A" w:rsidRPr="00F672C9">
              <w:rPr>
                <w:rFonts w:cs="Arial"/>
                <w:szCs w:val="22"/>
              </w:rPr>
              <w:t xml:space="preserve"> bereikbaarheid van de werkpost en stel de machine stabiel op</w:t>
            </w:r>
            <w:r w:rsidR="00F672C9">
              <w:rPr>
                <w:rFonts w:cs="Arial"/>
                <w:szCs w:val="22"/>
              </w:rPr>
              <w:t>.</w:t>
            </w:r>
            <w:r w:rsidR="0003035A" w:rsidRPr="00F672C9">
              <w:rPr>
                <w:rFonts w:cs="Arial"/>
                <w:szCs w:val="22"/>
              </w:rPr>
              <w:t xml:space="preserve"> </w:t>
            </w:r>
          </w:p>
          <w:p w14:paraId="44ECE359" w14:textId="77777777" w:rsidR="006736A4" w:rsidRPr="00F672C9" w:rsidRDefault="006736A4" w:rsidP="009C54EB">
            <w:pPr>
              <w:numPr>
                <w:ilvl w:val="0"/>
                <w:numId w:val="6"/>
              </w:numPr>
              <w:ind w:left="284" w:hanging="284"/>
              <w:rPr>
                <w:rFonts w:cs="Arial"/>
                <w:szCs w:val="22"/>
              </w:rPr>
            </w:pPr>
            <w:r w:rsidRPr="00F672C9">
              <w:rPr>
                <w:rFonts w:cs="Arial"/>
                <w:szCs w:val="22"/>
              </w:rPr>
              <w:t xml:space="preserve">Gebruik alle voorziene afschermingen en schakel </w:t>
            </w:r>
            <w:r w:rsidR="00114FE1" w:rsidRPr="00F672C9">
              <w:rPr>
                <w:rFonts w:cs="Arial"/>
                <w:szCs w:val="22"/>
              </w:rPr>
              <w:t xml:space="preserve">de automatisch sluitende  beschermkap vóór het zaagblad </w:t>
            </w:r>
            <w:r w:rsidRPr="00F672C9">
              <w:rPr>
                <w:rFonts w:cs="Arial"/>
                <w:szCs w:val="22"/>
              </w:rPr>
              <w:t>nooit uit.</w:t>
            </w:r>
          </w:p>
          <w:p w14:paraId="4EDA9E54" w14:textId="77777777" w:rsidR="00191E57" w:rsidRPr="00191E57" w:rsidRDefault="00191E57" w:rsidP="009C54EB">
            <w:pPr>
              <w:numPr>
                <w:ilvl w:val="0"/>
                <w:numId w:val="10"/>
              </w:numPr>
              <w:ind w:left="284" w:hanging="284"/>
              <w:rPr>
                <w:rFonts w:cs="Arial"/>
                <w:color w:val="000000" w:themeColor="text1"/>
                <w:szCs w:val="22"/>
              </w:rPr>
            </w:pPr>
            <w:r w:rsidRPr="00191E57">
              <w:rPr>
                <w:rFonts w:cs="Arial"/>
                <w:color w:val="000000" w:themeColor="text1"/>
                <w:szCs w:val="22"/>
              </w:rPr>
              <w:t>Plaats elektrische kabels (van machine en verlengkabels) zodanig dat deze niet beschadigd worden tijdens het gebruik (door scherpe randen, bewegende machinedelen, overrijdende transportmiddelen, …).</w:t>
            </w:r>
          </w:p>
          <w:p w14:paraId="33F8E3EB" w14:textId="77777777" w:rsidR="006736A4" w:rsidRPr="00191E57" w:rsidRDefault="00191E57" w:rsidP="009C54EB">
            <w:pPr>
              <w:numPr>
                <w:ilvl w:val="0"/>
                <w:numId w:val="10"/>
              </w:numPr>
              <w:ind w:left="284" w:hanging="284"/>
              <w:rPr>
                <w:rFonts w:cs="Arial"/>
                <w:color w:val="000000" w:themeColor="text1"/>
                <w:szCs w:val="22"/>
              </w:rPr>
            </w:pPr>
            <w:r w:rsidRPr="00191E57">
              <w:rPr>
                <w:rFonts w:cs="Arial"/>
                <w:color w:val="000000" w:themeColor="text1"/>
                <w:szCs w:val="22"/>
              </w:rPr>
              <w:t>Stel elektrische kabels (van machine en verlengkabels) niet bloot aan olie en hitte.</w:t>
            </w:r>
          </w:p>
          <w:p w14:paraId="6E4C7B52" w14:textId="77777777" w:rsidR="00A84EEC" w:rsidRDefault="00A84EEC" w:rsidP="009C54EB">
            <w:pPr>
              <w:numPr>
                <w:ilvl w:val="0"/>
                <w:numId w:val="6"/>
              </w:numPr>
              <w:ind w:left="284" w:hanging="284"/>
              <w:rPr>
                <w:rFonts w:cs="Arial"/>
                <w:szCs w:val="22"/>
              </w:rPr>
            </w:pPr>
            <w:r>
              <w:rPr>
                <w:rFonts w:cs="Arial"/>
                <w:szCs w:val="22"/>
              </w:rPr>
              <w:t>Controleer de te verzagen stukken op afwezigheid van metalen voorwerpen (nagels, schroeven, meubelbeslag,</w:t>
            </w:r>
            <w:r w:rsidR="00DF11AA">
              <w:rPr>
                <w:rFonts w:cs="Arial"/>
                <w:szCs w:val="22"/>
              </w:rPr>
              <w:t xml:space="preserve"> </w:t>
            </w:r>
            <w:r>
              <w:rPr>
                <w:rFonts w:cs="Arial"/>
                <w:szCs w:val="22"/>
              </w:rPr>
              <w:t>…).</w:t>
            </w:r>
          </w:p>
          <w:p w14:paraId="0723E789" w14:textId="77777777" w:rsidR="00C901D7" w:rsidRDefault="00C901D7" w:rsidP="009C54EB">
            <w:pPr>
              <w:numPr>
                <w:ilvl w:val="0"/>
                <w:numId w:val="6"/>
              </w:numPr>
              <w:ind w:left="284" w:hanging="284"/>
              <w:rPr>
                <w:rFonts w:cs="Arial"/>
                <w:szCs w:val="22"/>
              </w:rPr>
            </w:pPr>
            <w:r>
              <w:rPr>
                <w:rFonts w:cs="Arial"/>
                <w:szCs w:val="22"/>
              </w:rPr>
              <w:t>Hou, bij het zagen, het te verzagen werkstuk vast met de hand voldoe</w:t>
            </w:r>
            <w:r w:rsidR="00DF11AA">
              <w:rPr>
                <w:rFonts w:cs="Arial"/>
                <w:szCs w:val="22"/>
              </w:rPr>
              <w:t>nde verwijderd van het zaagblad;</w:t>
            </w:r>
            <w:r w:rsidR="00114FE1">
              <w:rPr>
                <w:rFonts w:cs="Arial"/>
                <w:color w:val="FF0000"/>
                <w:szCs w:val="22"/>
              </w:rPr>
              <w:t xml:space="preserve"> </w:t>
            </w:r>
            <w:r w:rsidR="00114FE1" w:rsidRPr="00BF4A1F">
              <w:rPr>
                <w:rFonts w:cs="Arial"/>
                <w:szCs w:val="22"/>
              </w:rPr>
              <w:t>plaats indien nodig een werkstukklem op het werkstu</w:t>
            </w:r>
            <w:r w:rsidR="00786C14" w:rsidRPr="00BF4A1F">
              <w:rPr>
                <w:rFonts w:cs="Arial"/>
                <w:szCs w:val="22"/>
              </w:rPr>
              <w:t>k.</w:t>
            </w:r>
          </w:p>
          <w:p w14:paraId="0776383B" w14:textId="77777777" w:rsidR="00C901D7" w:rsidRDefault="00C901D7" w:rsidP="009C54EB">
            <w:pPr>
              <w:numPr>
                <w:ilvl w:val="0"/>
                <w:numId w:val="6"/>
              </w:numPr>
              <w:ind w:left="284" w:hanging="284"/>
              <w:rPr>
                <w:rFonts w:cs="Arial"/>
                <w:szCs w:val="22"/>
              </w:rPr>
            </w:pPr>
            <w:r>
              <w:rPr>
                <w:rFonts w:cs="Arial"/>
                <w:szCs w:val="22"/>
              </w:rPr>
              <w:t>Hou de handen nooit in het verlengde van het zaagblad.</w:t>
            </w:r>
          </w:p>
          <w:p w14:paraId="5D57F185" w14:textId="77777777" w:rsidR="00C901D7" w:rsidRDefault="00C901D7" w:rsidP="009C54EB">
            <w:pPr>
              <w:numPr>
                <w:ilvl w:val="0"/>
                <w:numId w:val="6"/>
              </w:numPr>
              <w:ind w:left="284" w:hanging="284"/>
              <w:rPr>
                <w:rFonts w:cs="Arial"/>
                <w:szCs w:val="22"/>
              </w:rPr>
            </w:pPr>
            <w:r>
              <w:rPr>
                <w:rFonts w:cs="Arial"/>
                <w:szCs w:val="22"/>
              </w:rPr>
              <w:t>Verwijder nooit houtresten rond het zaagblad met de hand.</w:t>
            </w:r>
          </w:p>
          <w:p w14:paraId="11D95D1A" w14:textId="77777777" w:rsidR="00C71118" w:rsidRPr="0003035A" w:rsidRDefault="00C71118" w:rsidP="009C54EB">
            <w:pPr>
              <w:numPr>
                <w:ilvl w:val="0"/>
                <w:numId w:val="6"/>
              </w:numPr>
              <w:ind w:left="284" w:hanging="284"/>
              <w:rPr>
                <w:rFonts w:cs="Arial"/>
                <w:szCs w:val="22"/>
              </w:rPr>
            </w:pPr>
            <w:r w:rsidRPr="00BF4A1F">
              <w:rPr>
                <w:rFonts w:cs="Arial"/>
                <w:szCs w:val="22"/>
              </w:rPr>
              <w:t>Hou de werkvloer rond de zaagmachine voortdurend vrij van houten blokjes en ander afval.</w:t>
            </w:r>
          </w:p>
          <w:p w14:paraId="5AD5637E" w14:textId="77777777" w:rsidR="006736A4" w:rsidRDefault="006736A4" w:rsidP="009C54EB">
            <w:pPr>
              <w:numPr>
                <w:ilvl w:val="0"/>
                <w:numId w:val="6"/>
              </w:numPr>
              <w:ind w:left="284" w:hanging="284"/>
              <w:rPr>
                <w:rFonts w:cs="Arial"/>
                <w:szCs w:val="22"/>
              </w:rPr>
            </w:pPr>
            <w:r w:rsidRPr="0003035A">
              <w:rPr>
                <w:rFonts w:cs="Arial"/>
                <w:szCs w:val="22"/>
              </w:rPr>
              <w:t xml:space="preserve">Overbelast </w:t>
            </w:r>
            <w:r w:rsidR="0003035A" w:rsidRPr="00BF4A1F">
              <w:rPr>
                <w:rFonts w:cs="Arial"/>
                <w:szCs w:val="22"/>
              </w:rPr>
              <w:t>de</w:t>
            </w:r>
            <w:r w:rsidR="0003035A" w:rsidRPr="0003035A">
              <w:rPr>
                <w:rFonts w:cs="Arial"/>
                <w:szCs w:val="22"/>
              </w:rPr>
              <w:t xml:space="preserve"> afkortzaag / verstekzaag</w:t>
            </w:r>
            <w:r w:rsidR="0003035A" w:rsidRPr="00BF4A1F">
              <w:rPr>
                <w:rFonts w:cs="Arial"/>
                <w:szCs w:val="22"/>
              </w:rPr>
              <w:t xml:space="preserve"> </w:t>
            </w:r>
            <w:r w:rsidRPr="0003035A">
              <w:rPr>
                <w:rFonts w:cs="Arial"/>
                <w:szCs w:val="22"/>
              </w:rPr>
              <w:t>niet.</w:t>
            </w:r>
          </w:p>
          <w:p w14:paraId="4756C9B1" w14:textId="77777777" w:rsidR="00A84EEC" w:rsidRPr="0003035A" w:rsidRDefault="00A84EEC" w:rsidP="009C54EB">
            <w:pPr>
              <w:numPr>
                <w:ilvl w:val="0"/>
                <w:numId w:val="6"/>
              </w:numPr>
              <w:ind w:left="284" w:hanging="284"/>
              <w:rPr>
                <w:rFonts w:cs="Arial"/>
                <w:szCs w:val="22"/>
              </w:rPr>
            </w:pPr>
            <w:r>
              <w:rPr>
                <w:rFonts w:cs="Arial"/>
                <w:szCs w:val="22"/>
              </w:rPr>
              <w:t xml:space="preserve">Stel de hoogte van het zaagblad, de afschuinhoek en de verstelhoek in volgens de te verzagen werkstukken </w:t>
            </w:r>
            <w:r w:rsidR="00786C14" w:rsidRPr="00BF4A1F">
              <w:rPr>
                <w:rFonts w:cs="Arial"/>
                <w:szCs w:val="22"/>
              </w:rPr>
              <w:t xml:space="preserve">en </w:t>
            </w:r>
            <w:r>
              <w:rPr>
                <w:rFonts w:cs="Arial"/>
                <w:szCs w:val="22"/>
              </w:rPr>
              <w:t>enkel bij stilstaand zaagblad.</w:t>
            </w:r>
          </w:p>
          <w:p w14:paraId="67845ADF" w14:textId="77777777" w:rsidR="006736A4" w:rsidRPr="003B205B" w:rsidRDefault="006736A4" w:rsidP="009C54EB">
            <w:pPr>
              <w:numPr>
                <w:ilvl w:val="0"/>
                <w:numId w:val="6"/>
              </w:numPr>
              <w:ind w:left="284" w:hanging="284"/>
              <w:rPr>
                <w:rFonts w:cs="Arial"/>
                <w:szCs w:val="22"/>
              </w:rPr>
            </w:pPr>
            <w:r w:rsidRPr="003B205B">
              <w:rPr>
                <w:rFonts w:cs="Arial"/>
                <w:szCs w:val="22"/>
              </w:rPr>
              <w:t xml:space="preserve">Indien </w:t>
            </w:r>
            <w:r w:rsidR="003B205B" w:rsidRPr="00BF4A1F">
              <w:rPr>
                <w:rFonts w:cs="Arial"/>
                <w:szCs w:val="22"/>
              </w:rPr>
              <w:t>de</w:t>
            </w:r>
            <w:r w:rsidR="003B205B" w:rsidRPr="003B205B">
              <w:rPr>
                <w:rFonts w:cs="Arial"/>
                <w:szCs w:val="22"/>
              </w:rPr>
              <w:t xml:space="preserve"> afkortzaag / verstekzaag</w:t>
            </w:r>
            <w:r w:rsidR="003B205B" w:rsidRPr="003B205B">
              <w:rPr>
                <w:szCs w:val="22"/>
              </w:rPr>
              <w:t xml:space="preserve"> </w:t>
            </w:r>
            <w:r w:rsidRPr="003B205B">
              <w:rPr>
                <w:rFonts w:cs="Arial"/>
                <w:szCs w:val="22"/>
              </w:rPr>
              <w:t>voorzien is van stofafzuiging, voer de aansluiting uit volgens gegevens van de fabrikant</w:t>
            </w:r>
            <w:r w:rsidR="003B205B" w:rsidRPr="003B205B">
              <w:rPr>
                <w:rFonts w:cs="Arial"/>
                <w:szCs w:val="22"/>
              </w:rPr>
              <w:t xml:space="preserve"> bij stilstaand zaagblad</w:t>
            </w:r>
            <w:r w:rsidRPr="003B205B">
              <w:rPr>
                <w:rFonts w:cs="Arial"/>
                <w:szCs w:val="22"/>
              </w:rPr>
              <w:t>.</w:t>
            </w:r>
          </w:p>
          <w:p w14:paraId="5B9F1977" w14:textId="77777777" w:rsidR="00705F93" w:rsidRPr="0003035A" w:rsidRDefault="006630A8" w:rsidP="009C54EB">
            <w:pPr>
              <w:numPr>
                <w:ilvl w:val="0"/>
                <w:numId w:val="6"/>
              </w:numPr>
              <w:ind w:left="284" w:hanging="284"/>
              <w:rPr>
                <w:rFonts w:cs="Arial"/>
                <w:szCs w:val="22"/>
              </w:rPr>
            </w:pPr>
            <w:r w:rsidRPr="0003035A">
              <w:rPr>
                <w:rFonts w:cs="Arial"/>
                <w:szCs w:val="22"/>
              </w:rPr>
              <w:t>Signaleer elke abnormaliteit, abnormale werking,</w:t>
            </w:r>
            <w:r w:rsidR="00705F93" w:rsidRPr="0003035A">
              <w:rPr>
                <w:rFonts w:cs="Arial"/>
                <w:szCs w:val="22"/>
              </w:rPr>
              <w:t xml:space="preserve"> onv</w:t>
            </w:r>
            <w:r w:rsidR="006A117E" w:rsidRPr="0003035A">
              <w:rPr>
                <w:rFonts w:cs="Arial"/>
                <w:szCs w:val="22"/>
              </w:rPr>
              <w:t xml:space="preserve">eilige werking van </w:t>
            </w:r>
            <w:r w:rsidR="0003035A" w:rsidRPr="0003035A">
              <w:rPr>
                <w:rFonts w:eastAsia="Calibri" w:cs="Arial"/>
                <w:szCs w:val="22"/>
              </w:rPr>
              <w:t>de</w:t>
            </w:r>
            <w:r w:rsidR="0003035A" w:rsidRPr="0003035A">
              <w:rPr>
                <w:rFonts w:cs="Arial"/>
                <w:szCs w:val="22"/>
              </w:rPr>
              <w:t xml:space="preserve"> afkortzaag / verstekzaag</w:t>
            </w:r>
            <w:r w:rsidR="0003035A" w:rsidRPr="0003035A">
              <w:rPr>
                <w:szCs w:val="22"/>
              </w:rPr>
              <w:t xml:space="preserve"> </w:t>
            </w:r>
            <w:r w:rsidR="00705F93" w:rsidRPr="0003035A">
              <w:rPr>
                <w:rFonts w:cs="Arial"/>
                <w:szCs w:val="22"/>
              </w:rPr>
              <w:t>aan de verantwoordelijke.</w:t>
            </w:r>
          </w:p>
          <w:p w14:paraId="01A0DF1F" w14:textId="77777777" w:rsidR="006736A4" w:rsidRPr="0003035A" w:rsidRDefault="006736A4" w:rsidP="009C54EB">
            <w:pPr>
              <w:numPr>
                <w:ilvl w:val="0"/>
                <w:numId w:val="6"/>
              </w:numPr>
              <w:ind w:left="284" w:hanging="284"/>
              <w:rPr>
                <w:rFonts w:cs="Arial"/>
                <w:szCs w:val="22"/>
              </w:rPr>
            </w:pPr>
            <w:r w:rsidRPr="0003035A">
              <w:rPr>
                <w:rFonts w:cs="Arial"/>
                <w:szCs w:val="22"/>
              </w:rPr>
              <w:t>Stapel de te bewerken en afgewerkte werkstukken stabiel.</w:t>
            </w:r>
          </w:p>
          <w:p w14:paraId="139C6987" w14:textId="77777777" w:rsidR="006736A4" w:rsidRPr="0003035A" w:rsidRDefault="006736A4" w:rsidP="009C54EB">
            <w:pPr>
              <w:numPr>
                <w:ilvl w:val="0"/>
                <w:numId w:val="6"/>
              </w:numPr>
              <w:ind w:left="284" w:hanging="284"/>
              <w:rPr>
                <w:rFonts w:cs="Arial"/>
                <w:szCs w:val="22"/>
              </w:rPr>
            </w:pPr>
            <w:r w:rsidRPr="0003035A">
              <w:rPr>
                <w:rFonts w:cs="Arial"/>
                <w:szCs w:val="22"/>
              </w:rPr>
              <w:t>Neem een stabiele werkhouding aan</w:t>
            </w:r>
            <w:r w:rsidR="00DF11AA">
              <w:rPr>
                <w:rFonts w:cs="Arial"/>
                <w:szCs w:val="22"/>
              </w:rPr>
              <w:t>; h</w:t>
            </w:r>
            <w:r w:rsidR="0003035A">
              <w:rPr>
                <w:rFonts w:cs="Arial"/>
                <w:szCs w:val="22"/>
              </w:rPr>
              <w:t>ou het handvat van de machine stevig vast</w:t>
            </w:r>
            <w:r w:rsidR="00EE5A45" w:rsidRPr="00EE5A45">
              <w:rPr>
                <w:rFonts w:cs="Arial"/>
                <w:b/>
                <w:color w:val="7030A0"/>
                <w:szCs w:val="22"/>
              </w:rPr>
              <w:t>.</w:t>
            </w:r>
          </w:p>
          <w:p w14:paraId="72891B89" w14:textId="77777777" w:rsidR="006736A4" w:rsidRPr="00A84EEC" w:rsidRDefault="00C901D7" w:rsidP="009C54EB">
            <w:pPr>
              <w:numPr>
                <w:ilvl w:val="0"/>
                <w:numId w:val="6"/>
              </w:numPr>
              <w:ind w:left="284" w:hanging="284"/>
              <w:rPr>
                <w:rFonts w:cs="Arial"/>
                <w:szCs w:val="22"/>
              </w:rPr>
            </w:pPr>
            <w:r>
              <w:rPr>
                <w:szCs w:val="22"/>
              </w:rPr>
              <w:t>L</w:t>
            </w:r>
            <w:r w:rsidR="00A84EEC">
              <w:rPr>
                <w:szCs w:val="22"/>
              </w:rPr>
              <w:t>edig de opvangbak voor het zaagsel</w:t>
            </w:r>
            <w:r>
              <w:rPr>
                <w:szCs w:val="22"/>
              </w:rPr>
              <w:t>,</w:t>
            </w:r>
            <w:r w:rsidR="00A84EEC">
              <w:rPr>
                <w:szCs w:val="22"/>
              </w:rPr>
              <w:t xml:space="preserve"> r</w:t>
            </w:r>
            <w:r w:rsidR="006736A4" w:rsidRPr="00A84EEC">
              <w:rPr>
                <w:rFonts w:cs="Arial"/>
                <w:szCs w:val="22"/>
              </w:rPr>
              <w:t xml:space="preserve">einig </w:t>
            </w:r>
            <w:r w:rsidR="00A84EEC" w:rsidRPr="00A84EEC">
              <w:rPr>
                <w:rFonts w:eastAsia="Calibri" w:cs="Arial"/>
                <w:szCs w:val="22"/>
              </w:rPr>
              <w:t>de</w:t>
            </w:r>
            <w:r w:rsidR="00A84EEC" w:rsidRPr="00A84EEC">
              <w:rPr>
                <w:rFonts w:cs="Arial"/>
                <w:szCs w:val="22"/>
              </w:rPr>
              <w:t xml:space="preserve"> afkortzaag / verstekzaag</w:t>
            </w:r>
            <w:r w:rsidR="00A84EEC">
              <w:rPr>
                <w:szCs w:val="22"/>
              </w:rPr>
              <w:t xml:space="preserve"> </w:t>
            </w:r>
            <w:r w:rsidR="006736A4" w:rsidRPr="00A84EEC">
              <w:rPr>
                <w:rFonts w:cs="Arial"/>
                <w:szCs w:val="22"/>
              </w:rPr>
              <w:t>en de werkpost periodiek bij stilstaande machine en met aangepaste hulpmiddelen.</w:t>
            </w:r>
          </w:p>
          <w:p w14:paraId="10F244A8" w14:textId="77777777" w:rsidR="007363DA" w:rsidRPr="00705F93" w:rsidRDefault="006736A4" w:rsidP="009C54EB">
            <w:pPr>
              <w:numPr>
                <w:ilvl w:val="0"/>
                <w:numId w:val="6"/>
              </w:numPr>
              <w:ind w:left="284" w:hanging="284"/>
              <w:rPr>
                <w:rFonts w:cs="Arial"/>
                <w:color w:val="FF0000"/>
                <w:szCs w:val="22"/>
              </w:rPr>
            </w:pPr>
            <w:r w:rsidRPr="00A84EEC">
              <w:rPr>
                <w:rFonts w:cs="Arial"/>
                <w:szCs w:val="22"/>
              </w:rPr>
              <w:t xml:space="preserve">Blaas de ventilatieopeningen </w:t>
            </w:r>
            <w:r w:rsidR="002D41A4" w:rsidRPr="00A84EEC">
              <w:rPr>
                <w:rFonts w:cs="Arial"/>
                <w:szCs w:val="22"/>
              </w:rPr>
              <w:t xml:space="preserve">van de motor </w:t>
            </w:r>
            <w:r w:rsidRPr="00A84EEC">
              <w:rPr>
                <w:rFonts w:cs="Arial"/>
                <w:szCs w:val="22"/>
              </w:rPr>
              <w:t>periodiek uit volgens noodzaak en soort werk.</w:t>
            </w:r>
          </w:p>
        </w:tc>
      </w:tr>
    </w:tbl>
    <w:p w14:paraId="7CDBD8EA" w14:textId="77777777" w:rsidR="00F672C9" w:rsidRPr="000829F0" w:rsidRDefault="00F672C9">
      <w:pPr>
        <w:rPr>
          <w:sz w:val="12"/>
        </w:rPr>
      </w:pPr>
    </w:p>
    <w:tbl>
      <w:tblPr>
        <w:tblStyle w:val="Stijl4"/>
        <w:tblW w:w="0" w:type="auto"/>
        <w:tblLook w:val="04A0" w:firstRow="1" w:lastRow="0" w:firstColumn="1" w:lastColumn="0" w:noHBand="0" w:noVBand="1"/>
      </w:tblPr>
      <w:tblGrid>
        <w:gridCol w:w="9752"/>
      </w:tblGrid>
      <w:tr w:rsidR="00720A8A" w14:paraId="1B2045A5" w14:textId="77777777" w:rsidTr="008311E4">
        <w:tc>
          <w:tcPr>
            <w:tcW w:w="9752" w:type="dxa"/>
            <w:shd w:val="clear" w:color="auto" w:fill="55BAB7"/>
          </w:tcPr>
          <w:p w14:paraId="191D7BBA" w14:textId="77777777" w:rsidR="00720A8A" w:rsidRPr="00542E9E" w:rsidRDefault="00720A8A" w:rsidP="003E3662">
            <w:pPr>
              <w:pStyle w:val="Kop1"/>
              <w:outlineLvl w:val="0"/>
            </w:pPr>
            <w:r w:rsidRPr="00720A8A">
              <w:t>NA GEBRUIK</w:t>
            </w:r>
          </w:p>
        </w:tc>
      </w:tr>
      <w:tr w:rsidR="0006735B" w:rsidRPr="00B8608E" w14:paraId="2E0E75A0" w14:textId="77777777" w:rsidTr="008311E4">
        <w:tc>
          <w:tcPr>
            <w:tcW w:w="9752" w:type="dxa"/>
          </w:tcPr>
          <w:p w14:paraId="401C91D3" w14:textId="77777777" w:rsidR="006736A4" w:rsidRPr="00A84EEC" w:rsidRDefault="006736A4" w:rsidP="009C54EB">
            <w:pPr>
              <w:numPr>
                <w:ilvl w:val="0"/>
                <w:numId w:val="5"/>
              </w:numPr>
              <w:ind w:left="284" w:hanging="284"/>
              <w:rPr>
                <w:rFonts w:cs="Arial"/>
                <w:szCs w:val="22"/>
              </w:rPr>
            </w:pPr>
            <w:r w:rsidRPr="00A84EEC">
              <w:rPr>
                <w:rFonts w:cs="Arial"/>
                <w:szCs w:val="22"/>
              </w:rPr>
              <w:t xml:space="preserve">Stop </w:t>
            </w:r>
            <w:r w:rsidR="00A84EEC" w:rsidRPr="00A84EEC">
              <w:rPr>
                <w:rFonts w:eastAsia="Calibri" w:cs="Arial"/>
                <w:szCs w:val="22"/>
              </w:rPr>
              <w:t>de</w:t>
            </w:r>
            <w:r w:rsidR="00A84EEC" w:rsidRPr="00A84EEC">
              <w:rPr>
                <w:rFonts w:cs="Arial"/>
                <w:szCs w:val="22"/>
              </w:rPr>
              <w:t xml:space="preserve"> afkortzaag / verstekzaag</w:t>
            </w:r>
            <w:r w:rsidR="00A84EEC" w:rsidRPr="00A84EEC">
              <w:rPr>
                <w:szCs w:val="22"/>
              </w:rPr>
              <w:t xml:space="preserve"> </w:t>
            </w:r>
            <w:r w:rsidRPr="00A84EEC">
              <w:rPr>
                <w:rFonts w:cs="Arial"/>
                <w:szCs w:val="22"/>
              </w:rPr>
              <w:t>onmiddellijk na gebruik.</w:t>
            </w:r>
          </w:p>
          <w:p w14:paraId="23131F0D" w14:textId="77777777" w:rsidR="007363DA" w:rsidRPr="00A84EEC" w:rsidRDefault="006736A4" w:rsidP="009C54EB">
            <w:pPr>
              <w:numPr>
                <w:ilvl w:val="0"/>
                <w:numId w:val="5"/>
              </w:numPr>
              <w:ind w:left="284" w:hanging="284"/>
              <w:rPr>
                <w:rFonts w:cs="Arial"/>
                <w:szCs w:val="22"/>
              </w:rPr>
            </w:pPr>
            <w:r w:rsidRPr="00A84EEC">
              <w:rPr>
                <w:rFonts w:cs="Arial"/>
                <w:szCs w:val="22"/>
              </w:rPr>
              <w:t xml:space="preserve">Reinig </w:t>
            </w:r>
            <w:r w:rsidR="00A84EEC" w:rsidRPr="00A84EEC">
              <w:rPr>
                <w:rFonts w:eastAsia="Calibri" w:cs="Arial"/>
                <w:szCs w:val="22"/>
              </w:rPr>
              <w:t>de</w:t>
            </w:r>
            <w:r w:rsidR="00891117">
              <w:rPr>
                <w:rFonts w:cs="Arial"/>
                <w:szCs w:val="22"/>
              </w:rPr>
              <w:t xml:space="preserve"> zaag</w:t>
            </w:r>
            <w:r w:rsidR="00A84EEC" w:rsidRPr="00A84EEC">
              <w:rPr>
                <w:szCs w:val="22"/>
              </w:rPr>
              <w:t xml:space="preserve"> (tafelblad, stofopvangbak en filter</w:t>
            </w:r>
            <w:r w:rsidR="00891117">
              <w:rPr>
                <w:szCs w:val="22"/>
              </w:rPr>
              <w:t xml:space="preserve"> van de </w:t>
            </w:r>
            <w:r w:rsidR="00A84EEC" w:rsidRPr="00A84EEC">
              <w:rPr>
                <w:szCs w:val="22"/>
              </w:rPr>
              <w:t>afzuiginstallatie</w:t>
            </w:r>
            <w:r w:rsidR="00891117">
              <w:rPr>
                <w:szCs w:val="22"/>
              </w:rPr>
              <w:t xml:space="preserve"> indien van toepassing</w:t>
            </w:r>
            <w:r w:rsidR="00A84EEC" w:rsidRPr="00A84EEC">
              <w:rPr>
                <w:szCs w:val="22"/>
              </w:rPr>
              <w:t xml:space="preserve">), </w:t>
            </w:r>
            <w:r w:rsidRPr="00A84EEC">
              <w:rPr>
                <w:rFonts w:cs="Arial"/>
                <w:szCs w:val="22"/>
              </w:rPr>
              <w:t>toebehoren en werkpost na gebruik met aangepaste hulpmiddelen</w:t>
            </w:r>
            <w:r w:rsidRPr="00BF4A1F">
              <w:rPr>
                <w:rFonts w:cs="Arial"/>
                <w:szCs w:val="22"/>
              </w:rPr>
              <w:t xml:space="preserve"> </w:t>
            </w:r>
            <w:r w:rsidR="00C71118" w:rsidRPr="00BF4A1F">
              <w:rPr>
                <w:rFonts w:cs="Arial"/>
                <w:szCs w:val="22"/>
              </w:rPr>
              <w:t>en bij stilstaand zaagblad.</w:t>
            </w:r>
          </w:p>
          <w:p w14:paraId="2F9AEF92" w14:textId="77777777" w:rsidR="007363DA" w:rsidRPr="00A84EEC" w:rsidRDefault="00705F93" w:rsidP="009C54EB">
            <w:pPr>
              <w:numPr>
                <w:ilvl w:val="0"/>
                <w:numId w:val="5"/>
              </w:numPr>
              <w:ind w:left="284" w:hanging="284"/>
              <w:rPr>
                <w:rFonts w:cs="Arial"/>
                <w:szCs w:val="22"/>
              </w:rPr>
            </w:pPr>
            <w:r w:rsidRPr="00A84EEC">
              <w:rPr>
                <w:rFonts w:cs="Arial"/>
                <w:szCs w:val="22"/>
              </w:rPr>
              <w:t xml:space="preserve">Meld vastgestelde  beschadigingen, defecten, </w:t>
            </w:r>
            <w:r w:rsidR="007363DA" w:rsidRPr="00A84EEC">
              <w:rPr>
                <w:rFonts w:cs="Arial"/>
                <w:szCs w:val="22"/>
              </w:rPr>
              <w:t>onregelmatigheden</w:t>
            </w:r>
            <w:r w:rsidRPr="00A84EEC">
              <w:rPr>
                <w:rFonts w:cs="Arial"/>
                <w:szCs w:val="22"/>
              </w:rPr>
              <w:t>, onveiligheden</w:t>
            </w:r>
            <w:r w:rsidR="007363DA" w:rsidRPr="00A84EEC">
              <w:rPr>
                <w:rFonts w:cs="Arial"/>
                <w:szCs w:val="22"/>
              </w:rPr>
              <w:t xml:space="preserve"> aan </w:t>
            </w:r>
            <w:r w:rsidRPr="00A84EEC">
              <w:rPr>
                <w:rFonts w:cs="Arial"/>
                <w:szCs w:val="22"/>
              </w:rPr>
              <w:t xml:space="preserve">de </w:t>
            </w:r>
            <w:r w:rsidR="007363DA" w:rsidRPr="00A84EEC">
              <w:rPr>
                <w:rFonts w:cs="Arial"/>
                <w:szCs w:val="22"/>
              </w:rPr>
              <w:t>verantwoordelijke.</w:t>
            </w:r>
          </w:p>
          <w:p w14:paraId="65E57034" w14:textId="77777777" w:rsidR="006736A4" w:rsidRPr="006736A4" w:rsidRDefault="006736A4" w:rsidP="009C54EB">
            <w:pPr>
              <w:numPr>
                <w:ilvl w:val="0"/>
                <w:numId w:val="5"/>
              </w:numPr>
              <w:ind w:left="284" w:hanging="284"/>
              <w:rPr>
                <w:rFonts w:cs="Arial"/>
                <w:color w:val="FF0000"/>
                <w:szCs w:val="22"/>
              </w:rPr>
            </w:pPr>
            <w:r w:rsidRPr="00A84EEC">
              <w:rPr>
                <w:rFonts w:cs="Arial"/>
                <w:szCs w:val="22"/>
              </w:rPr>
              <w:t xml:space="preserve">Berg </w:t>
            </w:r>
            <w:r w:rsidR="00A84EEC" w:rsidRPr="00A84EEC">
              <w:rPr>
                <w:rFonts w:eastAsia="Calibri" w:cs="Arial"/>
                <w:szCs w:val="22"/>
              </w:rPr>
              <w:t>de</w:t>
            </w:r>
            <w:r w:rsidR="00A84EEC" w:rsidRPr="00A84EEC">
              <w:rPr>
                <w:rFonts w:cs="Arial"/>
                <w:szCs w:val="22"/>
              </w:rPr>
              <w:t xml:space="preserve"> afkortzaag / verstekzaag</w:t>
            </w:r>
            <w:r w:rsidR="00A84EEC" w:rsidRPr="00A84EEC">
              <w:rPr>
                <w:szCs w:val="22"/>
              </w:rPr>
              <w:t xml:space="preserve">, </w:t>
            </w:r>
            <w:r w:rsidRPr="00A84EEC">
              <w:rPr>
                <w:rFonts w:cs="Arial"/>
                <w:szCs w:val="22"/>
              </w:rPr>
              <w:t>toebehoren, verlengkabels zorgvuldig op.</w:t>
            </w:r>
          </w:p>
        </w:tc>
      </w:tr>
    </w:tbl>
    <w:p w14:paraId="7BC342D4" w14:textId="77777777" w:rsidR="00250CC8" w:rsidRDefault="00250CC8" w:rsidP="00542E9E">
      <w:pPr>
        <w:rPr>
          <w:sz w:val="12"/>
          <w:lang w:val="nl-NL" w:eastAsia="en-US"/>
        </w:rPr>
      </w:pPr>
    </w:p>
    <w:tbl>
      <w:tblPr>
        <w:tblStyle w:val="Tabelraster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752"/>
      </w:tblGrid>
      <w:tr w:rsidR="00DC6FD6" w:rsidRPr="00DC6FD6" w14:paraId="30A58445" w14:textId="77777777" w:rsidTr="008311E4">
        <w:tc>
          <w:tcPr>
            <w:tcW w:w="9752" w:type="dxa"/>
            <w:tcBorders>
              <w:bottom w:val="single" w:sz="4" w:space="0" w:color="auto"/>
            </w:tcBorders>
            <w:shd w:val="clear" w:color="auto" w:fill="55BAB7"/>
          </w:tcPr>
          <w:p w14:paraId="0CE7B8B4" w14:textId="77777777" w:rsidR="00DC6FD6" w:rsidRPr="00DC6FD6" w:rsidRDefault="00515342" w:rsidP="00515342">
            <w:pPr>
              <w:pStyle w:val="Kop1"/>
              <w:outlineLvl w:val="0"/>
            </w:pPr>
            <w:r>
              <w:t>Afstelling, controle</w:t>
            </w:r>
            <w:r w:rsidR="00DC6FD6" w:rsidRPr="00DC6FD6">
              <w:t>, onderhoud en herstel</w:t>
            </w:r>
          </w:p>
        </w:tc>
      </w:tr>
      <w:tr w:rsidR="00864632" w:rsidRPr="00B8608E" w14:paraId="4050760E" w14:textId="77777777" w:rsidTr="008311E4">
        <w:trPr>
          <w:trHeight w:val="300"/>
        </w:trPr>
        <w:tc>
          <w:tcPr>
            <w:tcW w:w="9752" w:type="dxa"/>
          </w:tcPr>
          <w:p w14:paraId="58D00B5B" w14:textId="77777777" w:rsidR="00864632" w:rsidRPr="00864632" w:rsidRDefault="00864632" w:rsidP="009C54EB">
            <w:pPr>
              <w:pStyle w:val="Lijstalinea"/>
              <w:numPr>
                <w:ilvl w:val="0"/>
                <w:numId w:val="7"/>
              </w:numPr>
              <w:ind w:left="284" w:hanging="284"/>
              <w:rPr>
                <w:rFonts w:eastAsia="Calibri"/>
                <w:color w:val="auto"/>
                <w:szCs w:val="22"/>
                <w:lang w:val="nl-NL"/>
              </w:rPr>
            </w:pPr>
            <w:r w:rsidRPr="00864632">
              <w:rPr>
                <w:rFonts w:cs="Arial"/>
                <w:color w:val="auto"/>
                <w:szCs w:val="22"/>
              </w:rPr>
              <w:t>Mag enkel gebeuren door bevoegde en vakbekwame personen met de nodige opleiding en in</w:t>
            </w:r>
            <w:r w:rsidR="00276B94">
              <w:rPr>
                <w:rFonts w:cs="Arial"/>
                <w:color w:val="auto"/>
                <w:szCs w:val="22"/>
              </w:rPr>
              <w:t xml:space="preserve">structies  en uitgevoerd </w:t>
            </w:r>
            <w:r w:rsidRPr="00864632">
              <w:rPr>
                <w:rFonts w:cs="Arial"/>
                <w:color w:val="auto"/>
                <w:szCs w:val="22"/>
              </w:rPr>
              <w:t>volgens de informatie en instructies van de gebruiksaanwijzing.</w:t>
            </w:r>
            <w:r w:rsidR="00547F86">
              <w:rPr>
                <w:rFonts w:cs="Arial"/>
                <w:color w:val="auto"/>
                <w:szCs w:val="22"/>
              </w:rPr>
              <w:t xml:space="preserve">       </w:t>
            </w:r>
          </w:p>
        </w:tc>
      </w:tr>
    </w:tbl>
    <w:p w14:paraId="69CDC250" w14:textId="77777777" w:rsidR="00A17984" w:rsidRDefault="00A17984" w:rsidP="00542E9E">
      <w:pPr>
        <w:rPr>
          <w:sz w:val="12"/>
        </w:rPr>
      </w:pPr>
    </w:p>
    <w:tbl>
      <w:tblPr>
        <w:tblStyle w:val="Stijl4"/>
        <w:tblW w:w="0" w:type="auto"/>
        <w:tblLayout w:type="fixed"/>
        <w:tblLook w:val="04A0" w:firstRow="1" w:lastRow="0" w:firstColumn="1" w:lastColumn="0" w:noHBand="0" w:noVBand="1"/>
      </w:tblPr>
      <w:tblGrid>
        <w:gridCol w:w="624"/>
        <w:gridCol w:w="2626"/>
        <w:gridCol w:w="635"/>
        <w:gridCol w:w="2616"/>
        <w:gridCol w:w="644"/>
        <w:gridCol w:w="2607"/>
      </w:tblGrid>
      <w:tr w:rsidR="00475C84" w14:paraId="5DDCE746" w14:textId="77777777" w:rsidTr="008311E4">
        <w:tc>
          <w:tcPr>
            <w:tcW w:w="9752" w:type="dxa"/>
            <w:gridSpan w:val="6"/>
            <w:tcBorders>
              <w:top w:val="single" w:sz="4" w:space="0" w:color="auto"/>
              <w:left w:val="single" w:sz="4" w:space="0" w:color="auto"/>
              <w:bottom w:val="single" w:sz="4" w:space="0" w:color="auto"/>
              <w:right w:val="single" w:sz="4" w:space="0" w:color="auto"/>
            </w:tcBorders>
            <w:shd w:val="clear" w:color="auto" w:fill="55BAB7"/>
          </w:tcPr>
          <w:p w14:paraId="15A45EFE" w14:textId="77777777" w:rsidR="00475C84" w:rsidRDefault="00475C84" w:rsidP="003E3662">
            <w:pPr>
              <w:pStyle w:val="Kop1"/>
              <w:outlineLvl w:val="0"/>
            </w:pPr>
            <w:r w:rsidRPr="003E3662">
              <w:t>VISa</w:t>
            </w:r>
          </w:p>
        </w:tc>
      </w:tr>
      <w:tr w:rsidR="00B8608E" w:rsidRPr="00B8608E" w14:paraId="60FFA145" w14:textId="77777777" w:rsidTr="008311E4">
        <w:tc>
          <w:tcPr>
            <w:tcW w:w="3250" w:type="dxa"/>
            <w:gridSpan w:val="2"/>
            <w:tcBorders>
              <w:top w:val="single" w:sz="4" w:space="0" w:color="auto"/>
              <w:left w:val="single" w:sz="4" w:space="0" w:color="auto"/>
              <w:bottom w:val="nil"/>
            </w:tcBorders>
          </w:tcPr>
          <w:p w14:paraId="7EA160B0" w14:textId="77777777" w:rsidR="00475C84" w:rsidRPr="00B8608E" w:rsidRDefault="00475C84">
            <w:r w:rsidRPr="00B8608E">
              <w:t>Hiërarchische lijn:</w:t>
            </w:r>
          </w:p>
        </w:tc>
        <w:tc>
          <w:tcPr>
            <w:tcW w:w="3251" w:type="dxa"/>
            <w:gridSpan w:val="2"/>
            <w:tcBorders>
              <w:top w:val="single" w:sz="4" w:space="0" w:color="auto"/>
              <w:bottom w:val="nil"/>
            </w:tcBorders>
          </w:tcPr>
          <w:p w14:paraId="10072E3C" w14:textId="77777777" w:rsidR="00475C84" w:rsidRPr="00B8608E" w:rsidRDefault="00475C84">
            <w:r w:rsidRPr="00B8608E">
              <w:t xml:space="preserve">PA </w:t>
            </w:r>
            <w:r w:rsidR="00515342" w:rsidRPr="00B8608E">
              <w:t>–</w:t>
            </w:r>
            <w:r w:rsidRPr="00B8608E">
              <w:t xml:space="preserve"> </w:t>
            </w:r>
            <w:bookmarkStart w:id="0" w:name="_GoBack"/>
            <w:bookmarkEnd w:id="0"/>
            <w:r w:rsidRPr="00B8608E">
              <w:t>Arbeidsgeneesheer</w:t>
            </w:r>
            <w:r w:rsidR="00515342" w:rsidRPr="00B8608E">
              <w:t>:</w:t>
            </w:r>
          </w:p>
        </w:tc>
        <w:tc>
          <w:tcPr>
            <w:tcW w:w="3251" w:type="dxa"/>
            <w:gridSpan w:val="2"/>
            <w:tcBorders>
              <w:top w:val="single" w:sz="4" w:space="0" w:color="auto"/>
              <w:bottom w:val="nil"/>
              <w:right w:val="single" w:sz="4" w:space="0" w:color="auto"/>
            </w:tcBorders>
          </w:tcPr>
          <w:p w14:paraId="7E8575A8" w14:textId="77777777" w:rsidR="00475C84" w:rsidRPr="00B8608E" w:rsidRDefault="00EA7106">
            <w:r>
              <w:t>Preventieadviseur</w:t>
            </w:r>
            <w:r w:rsidR="00515342" w:rsidRPr="00B8608E">
              <w:t>:</w:t>
            </w:r>
          </w:p>
        </w:tc>
      </w:tr>
      <w:tr w:rsidR="00B8608E" w:rsidRPr="00B8608E" w14:paraId="1B4E7733" w14:textId="77777777" w:rsidTr="008311E4">
        <w:trPr>
          <w:trHeight w:val="680"/>
        </w:trPr>
        <w:tc>
          <w:tcPr>
            <w:tcW w:w="3250" w:type="dxa"/>
            <w:gridSpan w:val="2"/>
            <w:tcBorders>
              <w:top w:val="nil"/>
              <w:left w:val="single" w:sz="4" w:space="0" w:color="auto"/>
              <w:bottom w:val="nil"/>
            </w:tcBorders>
          </w:tcPr>
          <w:p w14:paraId="49DABBFE" w14:textId="77777777" w:rsidR="00475C84" w:rsidRDefault="00475C84">
            <w:pPr>
              <w:rPr>
                <w:sz w:val="14"/>
              </w:rPr>
            </w:pPr>
            <w:r w:rsidRPr="00B8608E">
              <w:rPr>
                <w:sz w:val="14"/>
              </w:rPr>
              <w:lastRenderedPageBreak/>
              <w:t>(handtekening)</w:t>
            </w:r>
          </w:p>
          <w:p w14:paraId="676AD6A3" w14:textId="77777777" w:rsidR="00A17984" w:rsidRDefault="00A17984">
            <w:pPr>
              <w:rPr>
                <w:sz w:val="14"/>
              </w:rPr>
            </w:pPr>
          </w:p>
          <w:p w14:paraId="08B9237A" w14:textId="77777777" w:rsidR="00A17984" w:rsidRPr="00B8608E" w:rsidRDefault="00A17984"/>
        </w:tc>
        <w:tc>
          <w:tcPr>
            <w:tcW w:w="3251" w:type="dxa"/>
            <w:gridSpan w:val="2"/>
            <w:tcBorders>
              <w:top w:val="nil"/>
              <w:bottom w:val="nil"/>
            </w:tcBorders>
          </w:tcPr>
          <w:p w14:paraId="4192C740" w14:textId="77777777" w:rsidR="00475C84" w:rsidRPr="00B8608E" w:rsidRDefault="00475C84">
            <w:r w:rsidRPr="00B8608E">
              <w:rPr>
                <w:sz w:val="14"/>
              </w:rPr>
              <w:t>(handtekening)</w:t>
            </w:r>
          </w:p>
        </w:tc>
        <w:tc>
          <w:tcPr>
            <w:tcW w:w="3251" w:type="dxa"/>
            <w:gridSpan w:val="2"/>
            <w:tcBorders>
              <w:top w:val="nil"/>
              <w:bottom w:val="nil"/>
              <w:right w:val="single" w:sz="4" w:space="0" w:color="auto"/>
            </w:tcBorders>
          </w:tcPr>
          <w:p w14:paraId="36F2CA7A" w14:textId="77777777" w:rsidR="00475C84" w:rsidRPr="00B8608E" w:rsidRDefault="00475C84">
            <w:r w:rsidRPr="00B8608E">
              <w:rPr>
                <w:sz w:val="14"/>
              </w:rPr>
              <w:t>(handtekening)</w:t>
            </w:r>
          </w:p>
        </w:tc>
      </w:tr>
      <w:tr w:rsidR="00B8608E" w:rsidRPr="00B8608E" w14:paraId="3E14AFF1" w14:textId="77777777" w:rsidTr="008311E4">
        <w:trPr>
          <w:trHeight w:val="252"/>
        </w:trPr>
        <w:tc>
          <w:tcPr>
            <w:tcW w:w="624" w:type="dxa"/>
            <w:tcBorders>
              <w:top w:val="nil"/>
              <w:left w:val="single" w:sz="4" w:space="0" w:color="auto"/>
              <w:bottom w:val="nil"/>
              <w:right w:val="nil"/>
            </w:tcBorders>
          </w:tcPr>
          <w:p w14:paraId="2C3FA0F1" w14:textId="77777777" w:rsidR="00475C84" w:rsidRPr="00B8608E" w:rsidRDefault="00475C84">
            <w:pPr>
              <w:rPr>
                <w:bCs/>
                <w:sz w:val="14"/>
              </w:rPr>
            </w:pPr>
            <w:r w:rsidRPr="00B8608E">
              <w:rPr>
                <w:bCs/>
                <w:sz w:val="14"/>
              </w:rPr>
              <w:t>(naam)</w:t>
            </w:r>
          </w:p>
        </w:tc>
        <w:tc>
          <w:tcPr>
            <w:tcW w:w="2626" w:type="dxa"/>
            <w:tcBorders>
              <w:top w:val="nil"/>
              <w:left w:val="nil"/>
              <w:bottom w:val="nil"/>
            </w:tcBorders>
          </w:tcPr>
          <w:p w14:paraId="200E06FC" w14:textId="77777777" w:rsidR="00475C84" w:rsidRPr="00B8608E" w:rsidRDefault="00475C84">
            <w:pPr>
              <w:rPr>
                <w:bCs/>
                <w:sz w:val="18"/>
              </w:rPr>
            </w:pPr>
          </w:p>
        </w:tc>
        <w:tc>
          <w:tcPr>
            <w:tcW w:w="635" w:type="dxa"/>
            <w:tcBorders>
              <w:top w:val="nil"/>
              <w:bottom w:val="nil"/>
              <w:right w:val="nil"/>
            </w:tcBorders>
          </w:tcPr>
          <w:p w14:paraId="552EA552" w14:textId="77777777" w:rsidR="00475C84" w:rsidRPr="00B8608E" w:rsidRDefault="00475C84" w:rsidP="00E95709">
            <w:pPr>
              <w:rPr>
                <w:bCs/>
                <w:sz w:val="14"/>
              </w:rPr>
            </w:pPr>
            <w:r w:rsidRPr="00B8608E">
              <w:rPr>
                <w:bCs/>
                <w:sz w:val="14"/>
              </w:rPr>
              <w:t>(naam)</w:t>
            </w:r>
          </w:p>
        </w:tc>
        <w:tc>
          <w:tcPr>
            <w:tcW w:w="2616" w:type="dxa"/>
            <w:tcBorders>
              <w:top w:val="nil"/>
              <w:left w:val="nil"/>
              <w:bottom w:val="nil"/>
            </w:tcBorders>
          </w:tcPr>
          <w:p w14:paraId="79892855" w14:textId="77777777" w:rsidR="00475C84" w:rsidRPr="00B8608E" w:rsidRDefault="00475C84" w:rsidP="00E95709">
            <w:pPr>
              <w:rPr>
                <w:bCs/>
                <w:sz w:val="18"/>
              </w:rPr>
            </w:pPr>
          </w:p>
        </w:tc>
        <w:tc>
          <w:tcPr>
            <w:tcW w:w="644" w:type="dxa"/>
            <w:tcBorders>
              <w:top w:val="nil"/>
              <w:bottom w:val="nil"/>
              <w:right w:val="nil"/>
            </w:tcBorders>
          </w:tcPr>
          <w:p w14:paraId="1DDD3426" w14:textId="77777777" w:rsidR="00475C84" w:rsidRPr="00B8608E" w:rsidRDefault="00475C84" w:rsidP="00E95709">
            <w:pPr>
              <w:rPr>
                <w:bCs/>
                <w:sz w:val="14"/>
              </w:rPr>
            </w:pPr>
            <w:r w:rsidRPr="00B8608E">
              <w:rPr>
                <w:bCs/>
                <w:sz w:val="14"/>
              </w:rPr>
              <w:t>(naam)</w:t>
            </w:r>
          </w:p>
        </w:tc>
        <w:tc>
          <w:tcPr>
            <w:tcW w:w="2607" w:type="dxa"/>
            <w:tcBorders>
              <w:top w:val="nil"/>
              <w:left w:val="nil"/>
              <w:bottom w:val="nil"/>
              <w:right w:val="single" w:sz="4" w:space="0" w:color="auto"/>
            </w:tcBorders>
          </w:tcPr>
          <w:p w14:paraId="4A26659A" w14:textId="77777777" w:rsidR="00475C84" w:rsidRPr="00B8608E" w:rsidRDefault="00475C84" w:rsidP="00E95709">
            <w:pPr>
              <w:rPr>
                <w:bCs/>
                <w:sz w:val="18"/>
              </w:rPr>
            </w:pPr>
          </w:p>
        </w:tc>
      </w:tr>
      <w:tr w:rsidR="0006735B" w:rsidRPr="00B8608E" w14:paraId="0926EA4A" w14:textId="77777777" w:rsidTr="008311E4">
        <w:trPr>
          <w:trHeight w:val="252"/>
        </w:trPr>
        <w:tc>
          <w:tcPr>
            <w:tcW w:w="624" w:type="dxa"/>
            <w:tcBorders>
              <w:top w:val="nil"/>
              <w:left w:val="single" w:sz="4" w:space="0" w:color="auto"/>
              <w:bottom w:val="single" w:sz="4" w:space="0" w:color="auto"/>
              <w:right w:val="nil"/>
            </w:tcBorders>
          </w:tcPr>
          <w:p w14:paraId="3AAE9914" w14:textId="77777777" w:rsidR="00475C84" w:rsidRPr="00B8608E" w:rsidRDefault="00475C84">
            <w:pPr>
              <w:rPr>
                <w:bCs/>
                <w:sz w:val="14"/>
              </w:rPr>
            </w:pPr>
            <w:r w:rsidRPr="00B8608E">
              <w:rPr>
                <w:bCs/>
                <w:sz w:val="14"/>
              </w:rPr>
              <w:t>(datum)</w:t>
            </w:r>
          </w:p>
        </w:tc>
        <w:tc>
          <w:tcPr>
            <w:tcW w:w="2626" w:type="dxa"/>
            <w:tcBorders>
              <w:top w:val="nil"/>
              <w:left w:val="nil"/>
              <w:bottom w:val="single" w:sz="4" w:space="0" w:color="auto"/>
            </w:tcBorders>
          </w:tcPr>
          <w:p w14:paraId="573356A7" w14:textId="77777777" w:rsidR="00475C84" w:rsidRPr="00B8608E" w:rsidRDefault="00475C84">
            <w:pPr>
              <w:rPr>
                <w:bCs/>
                <w:sz w:val="18"/>
              </w:rPr>
            </w:pPr>
            <w:r w:rsidRPr="00B8608E">
              <w:fldChar w:fldCharType="begin">
                <w:ffData>
                  <w:name w:val="Text2"/>
                  <w:enabled/>
                  <w:calcOnExit w:val="0"/>
                  <w:textInput/>
                </w:ffData>
              </w:fldChar>
            </w:r>
            <w:bookmarkStart w:id="1" w:name="Text2"/>
            <w:r w:rsidRPr="00B8608E">
              <w:rPr>
                <w:bCs/>
              </w:rPr>
              <w:instrText xml:space="preserve"> FORMTEXT </w:instrText>
            </w:r>
            <w:r w:rsidRPr="00B8608E">
              <w:fldChar w:fldCharType="separate"/>
            </w:r>
            <w:r w:rsidRPr="00B8608E">
              <w:rPr>
                <w:bCs/>
                <w:noProof/>
              </w:rPr>
              <w:t> </w:t>
            </w:r>
            <w:r w:rsidRPr="00B8608E">
              <w:rPr>
                <w:bCs/>
                <w:noProof/>
              </w:rPr>
              <w:t> </w:t>
            </w:r>
            <w:r w:rsidRPr="00B8608E">
              <w:rPr>
                <w:bCs/>
                <w:noProof/>
              </w:rPr>
              <w:t> </w:t>
            </w:r>
            <w:r w:rsidRPr="00B8608E">
              <w:rPr>
                <w:bCs/>
                <w:noProof/>
              </w:rPr>
              <w:t> </w:t>
            </w:r>
            <w:r w:rsidRPr="00B8608E">
              <w:rPr>
                <w:bCs/>
                <w:noProof/>
              </w:rPr>
              <w:t> </w:t>
            </w:r>
            <w:r w:rsidRPr="00B8608E">
              <w:fldChar w:fldCharType="end"/>
            </w:r>
            <w:bookmarkEnd w:id="1"/>
          </w:p>
        </w:tc>
        <w:tc>
          <w:tcPr>
            <w:tcW w:w="635" w:type="dxa"/>
            <w:tcBorders>
              <w:top w:val="nil"/>
              <w:bottom w:val="single" w:sz="4" w:space="0" w:color="auto"/>
              <w:right w:val="nil"/>
            </w:tcBorders>
          </w:tcPr>
          <w:p w14:paraId="67901BF5" w14:textId="77777777" w:rsidR="00475C84" w:rsidRPr="00B8608E" w:rsidRDefault="00475C84" w:rsidP="00E95709">
            <w:pPr>
              <w:rPr>
                <w:bCs/>
                <w:sz w:val="14"/>
              </w:rPr>
            </w:pPr>
            <w:r w:rsidRPr="00B8608E">
              <w:rPr>
                <w:bCs/>
                <w:sz w:val="14"/>
              </w:rPr>
              <w:t>(datum)</w:t>
            </w:r>
          </w:p>
        </w:tc>
        <w:tc>
          <w:tcPr>
            <w:tcW w:w="2616" w:type="dxa"/>
            <w:tcBorders>
              <w:top w:val="nil"/>
              <w:left w:val="nil"/>
              <w:bottom w:val="single" w:sz="4" w:space="0" w:color="auto"/>
            </w:tcBorders>
          </w:tcPr>
          <w:p w14:paraId="1E8D774C" w14:textId="77777777" w:rsidR="00475C84" w:rsidRPr="00B8608E" w:rsidRDefault="00475C84" w:rsidP="00E95709">
            <w:pPr>
              <w:rPr>
                <w:bCs/>
                <w:sz w:val="18"/>
              </w:rPr>
            </w:pPr>
            <w:r w:rsidRPr="00B8608E">
              <w:fldChar w:fldCharType="begin">
                <w:ffData>
                  <w:name w:val="Text2"/>
                  <w:enabled/>
                  <w:calcOnExit w:val="0"/>
                  <w:textInput/>
                </w:ffData>
              </w:fldChar>
            </w:r>
            <w:r w:rsidRPr="00B8608E">
              <w:rPr>
                <w:bCs/>
              </w:rPr>
              <w:instrText xml:space="preserve"> FORMTEXT </w:instrText>
            </w:r>
            <w:r w:rsidRPr="00B8608E">
              <w:fldChar w:fldCharType="separate"/>
            </w:r>
            <w:r w:rsidRPr="00B8608E">
              <w:rPr>
                <w:bCs/>
                <w:noProof/>
              </w:rPr>
              <w:t> </w:t>
            </w:r>
            <w:r w:rsidRPr="00B8608E">
              <w:rPr>
                <w:bCs/>
                <w:noProof/>
              </w:rPr>
              <w:t> </w:t>
            </w:r>
            <w:r w:rsidRPr="00B8608E">
              <w:rPr>
                <w:bCs/>
                <w:noProof/>
              </w:rPr>
              <w:t> </w:t>
            </w:r>
            <w:r w:rsidRPr="00B8608E">
              <w:rPr>
                <w:bCs/>
                <w:noProof/>
              </w:rPr>
              <w:t> </w:t>
            </w:r>
            <w:r w:rsidRPr="00B8608E">
              <w:rPr>
                <w:bCs/>
                <w:noProof/>
              </w:rPr>
              <w:t> </w:t>
            </w:r>
            <w:r w:rsidRPr="00B8608E">
              <w:fldChar w:fldCharType="end"/>
            </w:r>
          </w:p>
        </w:tc>
        <w:tc>
          <w:tcPr>
            <w:tcW w:w="644" w:type="dxa"/>
            <w:tcBorders>
              <w:top w:val="nil"/>
              <w:bottom w:val="single" w:sz="4" w:space="0" w:color="auto"/>
              <w:right w:val="nil"/>
            </w:tcBorders>
          </w:tcPr>
          <w:p w14:paraId="34266AAA" w14:textId="77777777" w:rsidR="00475C84" w:rsidRPr="00B8608E" w:rsidRDefault="00475C84" w:rsidP="00E95709">
            <w:pPr>
              <w:rPr>
                <w:bCs/>
                <w:sz w:val="14"/>
              </w:rPr>
            </w:pPr>
            <w:r w:rsidRPr="00B8608E">
              <w:rPr>
                <w:bCs/>
                <w:sz w:val="14"/>
              </w:rPr>
              <w:t>(datum)</w:t>
            </w:r>
          </w:p>
        </w:tc>
        <w:tc>
          <w:tcPr>
            <w:tcW w:w="2607" w:type="dxa"/>
            <w:tcBorders>
              <w:top w:val="nil"/>
              <w:left w:val="nil"/>
              <w:bottom w:val="single" w:sz="4" w:space="0" w:color="auto"/>
              <w:right w:val="single" w:sz="4" w:space="0" w:color="auto"/>
            </w:tcBorders>
          </w:tcPr>
          <w:p w14:paraId="40D6BD3F" w14:textId="77777777" w:rsidR="00475C84" w:rsidRPr="00B8608E" w:rsidRDefault="00475C84" w:rsidP="00E95709">
            <w:pPr>
              <w:rPr>
                <w:bCs/>
                <w:sz w:val="18"/>
              </w:rPr>
            </w:pPr>
            <w:r w:rsidRPr="00B8608E">
              <w:fldChar w:fldCharType="begin">
                <w:ffData>
                  <w:name w:val="Text2"/>
                  <w:enabled/>
                  <w:calcOnExit w:val="0"/>
                  <w:textInput/>
                </w:ffData>
              </w:fldChar>
            </w:r>
            <w:r w:rsidRPr="00B8608E">
              <w:rPr>
                <w:bCs/>
              </w:rPr>
              <w:instrText xml:space="preserve"> FORMTEXT </w:instrText>
            </w:r>
            <w:r w:rsidRPr="00B8608E">
              <w:fldChar w:fldCharType="separate"/>
            </w:r>
            <w:r w:rsidRPr="00B8608E">
              <w:rPr>
                <w:bCs/>
                <w:noProof/>
              </w:rPr>
              <w:t> </w:t>
            </w:r>
            <w:r w:rsidRPr="00B8608E">
              <w:rPr>
                <w:bCs/>
                <w:noProof/>
              </w:rPr>
              <w:t> </w:t>
            </w:r>
            <w:r w:rsidRPr="00B8608E">
              <w:rPr>
                <w:bCs/>
                <w:noProof/>
              </w:rPr>
              <w:t> </w:t>
            </w:r>
            <w:r w:rsidRPr="00B8608E">
              <w:rPr>
                <w:bCs/>
                <w:noProof/>
              </w:rPr>
              <w:t> </w:t>
            </w:r>
            <w:r w:rsidRPr="00B8608E">
              <w:rPr>
                <w:bCs/>
                <w:noProof/>
              </w:rPr>
              <w:t> </w:t>
            </w:r>
            <w:r w:rsidRPr="00B8608E">
              <w:fldChar w:fldCharType="end"/>
            </w:r>
          </w:p>
        </w:tc>
      </w:tr>
    </w:tbl>
    <w:p w14:paraId="34F6C88A" w14:textId="77777777" w:rsidR="00250CC8" w:rsidRPr="000829F0" w:rsidRDefault="00250CC8">
      <w:pPr>
        <w:rPr>
          <w:sz w:val="12"/>
        </w:rPr>
      </w:pPr>
    </w:p>
    <w:sectPr w:rsidR="00250CC8" w:rsidRPr="000829F0" w:rsidSect="005478C6">
      <w:headerReference w:type="default" r:id="rId21"/>
      <w:footerReference w:type="default" r:id="rId22"/>
      <w:pgSz w:w="11906" w:h="16838" w:code="9"/>
      <w:pgMar w:top="567" w:right="567" w:bottom="567" w:left="1701" w:header="709" w:footer="8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0AD7F" w14:textId="77777777" w:rsidR="00F16A03" w:rsidRDefault="00F16A03" w:rsidP="00DC6FD6">
      <w:r>
        <w:separator/>
      </w:r>
    </w:p>
  </w:endnote>
  <w:endnote w:type="continuationSeparator" w:id="0">
    <w:p w14:paraId="754395FB" w14:textId="77777777" w:rsidR="00F16A03" w:rsidRDefault="00F16A03" w:rsidP="00DC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leo">
    <w:altName w:val="Arial"/>
    <w:panose1 w:val="00000000000000000000"/>
    <w:charset w:val="00"/>
    <w:family w:val="swiss"/>
    <w:notTrueType/>
    <w:pitch w:val="variable"/>
    <w:sig w:usb0="00000001"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D761" w14:textId="77777777" w:rsidR="00E95709" w:rsidRPr="0006735B" w:rsidRDefault="00E95709" w:rsidP="0006735B">
    <w:pPr>
      <w:tabs>
        <w:tab w:val="center" w:pos="4536"/>
        <w:tab w:val="right" w:pos="9072"/>
      </w:tabs>
      <w:jc w:val="center"/>
      <w:rPr>
        <w:rFonts w:eastAsia="SimSun"/>
        <w:bCs w:val="0"/>
        <w:color w:val="55BAB7"/>
        <w:szCs w:val="20"/>
        <w:lang w:val="nl-NL" w:eastAsia="zh-CN"/>
      </w:rPr>
    </w:pPr>
    <w:r w:rsidRPr="00DC6FD6">
      <w:rPr>
        <w:noProof/>
        <w:sz w:val="12"/>
      </w:rPr>
      <mc:AlternateContent>
        <mc:Choice Requires="wps">
          <w:drawing>
            <wp:anchor distT="0" distB="0" distL="114300" distR="114300" simplePos="0" relativeHeight="251659264" behindDoc="0" locked="0" layoutInCell="1" allowOverlap="1" wp14:anchorId="20CF2E68" wp14:editId="4734162F">
              <wp:simplePos x="0" y="0"/>
              <wp:positionH relativeFrom="column">
                <wp:posOffset>-3862069</wp:posOffset>
              </wp:positionH>
              <wp:positionV relativeFrom="paragraph">
                <wp:posOffset>-3790950</wp:posOffset>
              </wp:positionV>
              <wp:extent cx="6855460" cy="563880"/>
              <wp:effectExtent l="2540" t="0" r="5080" b="508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855460" cy="563880"/>
                      </a:xfrm>
                      <a:prstGeom prst="rect">
                        <a:avLst/>
                      </a:prstGeom>
                      <a:solidFill>
                        <a:srgbClr val="FFFFFF"/>
                      </a:solidFill>
                      <a:ln w="9525">
                        <a:noFill/>
                        <a:miter lim="800000"/>
                        <a:headEnd/>
                        <a:tailEnd/>
                      </a:ln>
                    </wps:spPr>
                    <wps:txbx>
                      <w:txbxContent>
                        <w:p w14:paraId="52FCB07E" w14:textId="77777777" w:rsidR="00E95709" w:rsidRPr="00C010D0" w:rsidRDefault="00E95709">
                          <w:pPr>
                            <w:rPr>
                              <w:b/>
                              <w:color w:val="55BAB7"/>
                              <w:sz w:val="64"/>
                              <w:szCs w:val="64"/>
                            </w:rPr>
                          </w:pPr>
                          <w:r w:rsidRPr="00C010D0">
                            <w:rPr>
                              <w:b/>
                              <w:color w:val="55BAB7"/>
                              <w:sz w:val="72"/>
                              <w:szCs w:val="64"/>
                            </w:rPr>
                            <w:t>VEILIGHEIDSINS</w:t>
                          </w:r>
                          <w:r w:rsidRPr="0005233B">
                            <w:rPr>
                              <w:b/>
                              <w:color w:val="55BAB7"/>
                              <w:sz w:val="72"/>
                              <w:szCs w:val="64"/>
                            </w:rPr>
                            <w:t>TRUCTI</w:t>
                          </w:r>
                          <w:r w:rsidRPr="00C010D0">
                            <w:rPr>
                              <w:b/>
                              <w:color w:val="55BAB7"/>
                              <w:sz w:val="72"/>
                              <w:szCs w:val="64"/>
                            </w:rPr>
                            <w:t>EKAART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F2E68" id="_x0000_t202" coordsize="21600,21600" o:spt="202" path="m,l,21600r21600,l21600,xe">
              <v:stroke joinstyle="miter"/>
              <v:path gradientshapeok="t" o:connecttype="rect"/>
            </v:shapetype>
            <v:shape id="_x0000_s1027" type="#_x0000_t202" style="position:absolute;left:0;text-align:left;margin-left:-304.1pt;margin-top:-298.5pt;width:539.8pt;height:44.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" stroked="f">
              <v:textbox inset="0,0,0,0">
                <w:txbxContent>
                  <w:p w14:paraId="52FCB07E" w14:textId="77777777" w:rsidR="00E95709" w:rsidRPr="00C010D0" w:rsidRDefault="00E95709">
                    <w:pPr>
                      <w:rPr>
                        <w:b/>
                        <w:color w:val="55BAB7"/>
                        <w:sz w:val="64"/>
                        <w:szCs w:val="64"/>
                      </w:rPr>
                    </w:pPr>
                    <w:r w:rsidRPr="00C010D0">
                      <w:rPr>
                        <w:b/>
                        <w:color w:val="55BAB7"/>
                        <w:sz w:val="72"/>
                        <w:szCs w:val="64"/>
                      </w:rPr>
                      <w:t>VEILIGHEIDSINS</w:t>
                    </w:r>
                    <w:r w:rsidRPr="0005233B">
                      <w:rPr>
                        <w:b/>
                        <w:color w:val="55BAB7"/>
                        <w:sz w:val="72"/>
                        <w:szCs w:val="64"/>
                      </w:rPr>
                      <w:t>TRUCTI</w:t>
                    </w:r>
                    <w:r w:rsidRPr="00C010D0">
                      <w:rPr>
                        <w:b/>
                        <w:color w:val="55BAB7"/>
                        <w:sz w:val="72"/>
                        <w:szCs w:val="64"/>
                      </w:rPr>
                      <w:t>EKAART</w:t>
                    </w:r>
                  </w:p>
                </w:txbxContent>
              </v:textbox>
            </v:shape>
          </w:pict>
        </mc:Fallback>
      </mc:AlternateContent>
    </w:r>
    <w:r w:rsidRPr="00DC6FD6">
      <w:rPr>
        <w:rFonts w:eastAsia="SimSun"/>
        <w:bCs w:val="0"/>
        <w:color w:val="55BAB7"/>
        <w:szCs w:val="20"/>
        <w:lang w:val="nl-NL" w:eastAsia="zh-CN"/>
      </w:rPr>
      <w:t xml:space="preserve">Prebes vzw  |  Diestersteenweg 88  |  3510 Kermt  |  Tel 011 28 83 40  | </w:t>
    </w:r>
    <w:r>
      <w:rPr>
        <w:rFonts w:eastAsia="SimSun"/>
        <w:bCs w:val="0"/>
        <w:color w:val="55BAB7"/>
        <w:szCs w:val="20"/>
        <w:lang w:val="nl-NL" w:eastAsia="zh-CN"/>
      </w:rPr>
      <w:t xml:space="preserve"> </w:t>
    </w:r>
    <w:r w:rsidRPr="003C6EEF">
      <w:rPr>
        <w:rFonts w:eastAsia="SimSun"/>
        <w:bCs w:val="0"/>
        <w:color w:val="55BAB7"/>
        <w:szCs w:val="20"/>
        <w:lang w:eastAsia="zh-CN"/>
      </w:rPr>
      <w:t>info@prebes.be  |  www.prebes.be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F8B1" w14:textId="77777777" w:rsidR="00F16A03" w:rsidRDefault="00F16A03" w:rsidP="00DC6FD6">
      <w:r>
        <w:separator/>
      </w:r>
    </w:p>
  </w:footnote>
  <w:footnote w:type="continuationSeparator" w:id="0">
    <w:p w14:paraId="3514E7D3" w14:textId="77777777" w:rsidR="00F16A03" w:rsidRDefault="00F16A03" w:rsidP="00DC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154A" w14:textId="77777777" w:rsidR="00E95709" w:rsidRPr="00DC6FD6" w:rsidRDefault="00E95709">
    <w:pPr>
      <w:pStyle w:val="Koptekst"/>
      <w:rPr>
        <w:sz w:val="12"/>
      </w:rPr>
    </w:pPr>
    <w:r w:rsidRPr="0005233B">
      <w:rPr>
        <w:noProof/>
        <w:sz w:val="12"/>
      </w:rPr>
      <mc:AlternateContent>
        <mc:Choice Requires="wps">
          <w:drawing>
            <wp:anchor distT="0" distB="0" distL="114300" distR="114300" simplePos="0" relativeHeight="251661312" behindDoc="0" locked="0" layoutInCell="1" allowOverlap="1" wp14:anchorId="415A8ABA" wp14:editId="4988D138">
              <wp:simplePos x="0" y="0"/>
              <wp:positionH relativeFrom="column">
                <wp:posOffset>-1215709</wp:posOffset>
              </wp:positionH>
              <wp:positionV relativeFrom="paragraph">
                <wp:posOffset>624522</wp:posOffset>
              </wp:positionV>
              <wp:extent cx="2522220" cy="1403985"/>
              <wp:effectExtent l="3810" t="0" r="0" b="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22220" cy="1403985"/>
                      </a:xfrm>
                      <a:prstGeom prst="rect">
                        <a:avLst/>
                      </a:prstGeom>
                      <a:solidFill>
                        <a:srgbClr val="FFFFFF"/>
                      </a:solidFill>
                      <a:ln w="9525">
                        <a:noFill/>
                        <a:miter lim="800000"/>
                        <a:headEnd/>
                        <a:tailEnd/>
                      </a:ln>
                    </wps:spPr>
                    <wps:txbx>
                      <w:txbxContent>
                        <w:p w14:paraId="3443F113" w14:textId="77777777" w:rsidR="00E95709" w:rsidRPr="0005233B" w:rsidRDefault="00E95709" w:rsidP="002A052E">
                          <w:pPr>
                            <w:rPr>
                              <w:color w:val="55BAB7"/>
                              <w:sz w:val="24"/>
                              <w:szCs w:val="24"/>
                            </w:rPr>
                          </w:pPr>
                          <w:r>
                            <w:rPr>
                              <w:color w:val="55BAB7"/>
                              <w:sz w:val="24"/>
                              <w:szCs w:val="24"/>
                            </w:rPr>
                            <w:t>Prebes -Werkgroep Documenten</w:t>
                          </w:r>
                        </w:p>
                        <w:p w14:paraId="2D84443D" w14:textId="77777777" w:rsidR="00E95709" w:rsidRPr="0005233B" w:rsidRDefault="00891117" w:rsidP="002A7C4A">
                          <w:pPr>
                            <w:jc w:val="center"/>
                            <w:rPr>
                              <w:color w:val="55BAB7"/>
                              <w:sz w:val="24"/>
                              <w:szCs w:val="24"/>
                            </w:rPr>
                          </w:pPr>
                          <w:r>
                            <w:rPr>
                              <w:color w:val="55BAB7"/>
                              <w:sz w:val="24"/>
                              <w:szCs w:val="24"/>
                              <w:lang w:val="nl-NL"/>
                            </w:rPr>
                            <w:t xml:space="preserve">VIK 003 </w:t>
                          </w:r>
                          <w:r w:rsidR="0032236C">
                            <w:rPr>
                              <w:color w:val="55BAB7"/>
                              <w:sz w:val="24"/>
                              <w:szCs w:val="24"/>
                              <w:lang w:val="nl-NL"/>
                            </w:rPr>
                            <w:t xml:space="preserve">/ </w:t>
                          </w:r>
                          <w:r w:rsidR="00E95709" w:rsidRPr="00941078">
                            <w:rPr>
                              <w:color w:val="55BAB7"/>
                              <w:sz w:val="24"/>
                              <w:szCs w:val="24"/>
                              <w:lang w:val="nl-NL"/>
                            </w:rPr>
                            <w:t xml:space="preserve">Pagina </w:t>
                          </w:r>
                          <w:r w:rsidR="00E95709" w:rsidRPr="00660F7A">
                            <w:rPr>
                              <w:color w:val="55BAB7"/>
                              <w:sz w:val="24"/>
                              <w:szCs w:val="24"/>
                            </w:rPr>
                            <w:fldChar w:fldCharType="begin"/>
                          </w:r>
                          <w:r w:rsidR="00E95709" w:rsidRPr="00660F7A">
                            <w:rPr>
                              <w:color w:val="55BAB7"/>
                              <w:sz w:val="24"/>
                              <w:szCs w:val="24"/>
                            </w:rPr>
                            <w:instrText>PAGE  \* Arabic  \* MERGEFORMAT</w:instrText>
                          </w:r>
                          <w:r w:rsidR="00E95709" w:rsidRPr="00660F7A">
                            <w:rPr>
                              <w:color w:val="55BAB7"/>
                              <w:sz w:val="24"/>
                              <w:szCs w:val="24"/>
                            </w:rPr>
                            <w:fldChar w:fldCharType="separate"/>
                          </w:r>
                          <w:r w:rsidR="00DC046D" w:rsidRPr="00DC046D">
                            <w:rPr>
                              <w:noProof/>
                              <w:color w:val="55BAB7"/>
                              <w:sz w:val="24"/>
                              <w:szCs w:val="24"/>
                              <w:lang w:val="nl-NL"/>
                            </w:rPr>
                            <w:t>1</w:t>
                          </w:r>
                          <w:r w:rsidR="00E95709" w:rsidRPr="00660F7A">
                            <w:rPr>
                              <w:color w:val="55BAB7"/>
                              <w:sz w:val="24"/>
                              <w:szCs w:val="24"/>
                            </w:rPr>
                            <w:fldChar w:fldCharType="end"/>
                          </w:r>
                          <w:r w:rsidR="00E95709" w:rsidRPr="00660F7A">
                            <w:rPr>
                              <w:color w:val="55BAB7"/>
                              <w:sz w:val="24"/>
                              <w:szCs w:val="24"/>
                              <w:lang w:val="nl-NL"/>
                            </w:rPr>
                            <w:t xml:space="preserve"> van </w:t>
                          </w:r>
                          <w:r w:rsidR="00E95709" w:rsidRPr="00660F7A">
                            <w:rPr>
                              <w:color w:val="55BAB7"/>
                              <w:sz w:val="24"/>
                              <w:szCs w:val="24"/>
                            </w:rPr>
                            <w:fldChar w:fldCharType="begin"/>
                          </w:r>
                          <w:r w:rsidR="00E95709" w:rsidRPr="00660F7A">
                            <w:rPr>
                              <w:color w:val="55BAB7"/>
                              <w:sz w:val="24"/>
                              <w:szCs w:val="24"/>
                            </w:rPr>
                            <w:instrText>NUMPAGES  \* Arabic  \* MERGEFORMAT</w:instrText>
                          </w:r>
                          <w:r w:rsidR="00E95709" w:rsidRPr="00660F7A">
                            <w:rPr>
                              <w:color w:val="55BAB7"/>
                              <w:sz w:val="24"/>
                              <w:szCs w:val="24"/>
                            </w:rPr>
                            <w:fldChar w:fldCharType="separate"/>
                          </w:r>
                          <w:r w:rsidR="00DC046D" w:rsidRPr="00DC046D">
                            <w:rPr>
                              <w:noProof/>
                              <w:color w:val="55BAB7"/>
                              <w:sz w:val="24"/>
                              <w:szCs w:val="24"/>
                              <w:lang w:val="nl-NL"/>
                            </w:rPr>
                            <w:t>3</w:t>
                          </w:r>
                          <w:r w:rsidR="00E95709" w:rsidRPr="00660F7A">
                            <w:rPr>
                              <w:color w:val="55BAB7"/>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A8ABA" id="_x0000_t202" coordsize="21600,21600" o:spt="202" path="m,l,21600r21600,l21600,xe">
              <v:stroke joinstyle="miter"/>
              <v:path gradientshapeok="t" o:connecttype="rect"/>
            </v:shapetype>
            <v:shape id="Tekstvak 2" o:spid="_x0000_s1026" type="#_x0000_t202" style="position:absolute;margin-left:-95.75pt;margin-top:49.15pt;width:198.6pt;height:110.55pt;rotation:-90;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" stroked="f">
              <v:textbox style="mso-fit-shape-to-text:t">
                <w:txbxContent>
                  <w:p w14:paraId="3443F113" w14:textId="77777777" w:rsidR="00E95709" w:rsidRPr="0005233B" w:rsidRDefault="00E95709" w:rsidP="002A052E">
                    <w:pPr>
                      <w:rPr>
                        <w:color w:val="55BAB7"/>
                        <w:sz w:val="24"/>
                        <w:szCs w:val="24"/>
                      </w:rPr>
                    </w:pPr>
                    <w:r>
                      <w:rPr>
                        <w:color w:val="55BAB7"/>
                        <w:sz w:val="24"/>
                        <w:szCs w:val="24"/>
                      </w:rPr>
                      <w:t>Prebes -Werkgroep Documenten</w:t>
                    </w:r>
                  </w:p>
                  <w:p w14:paraId="2D84443D" w14:textId="77777777" w:rsidR="00E95709" w:rsidRPr="0005233B" w:rsidRDefault="00891117" w:rsidP="002A7C4A">
                    <w:pPr>
                      <w:jc w:val="center"/>
                      <w:rPr>
                        <w:color w:val="55BAB7"/>
                        <w:sz w:val="24"/>
                        <w:szCs w:val="24"/>
                      </w:rPr>
                    </w:pPr>
                    <w:r>
                      <w:rPr>
                        <w:color w:val="55BAB7"/>
                        <w:sz w:val="24"/>
                        <w:szCs w:val="24"/>
                        <w:lang w:val="nl-NL"/>
                      </w:rPr>
                      <w:t xml:space="preserve">VIK 003 </w:t>
                    </w:r>
                    <w:r w:rsidR="0032236C">
                      <w:rPr>
                        <w:color w:val="55BAB7"/>
                        <w:sz w:val="24"/>
                        <w:szCs w:val="24"/>
                        <w:lang w:val="nl-NL"/>
                      </w:rPr>
                      <w:t xml:space="preserve">/ </w:t>
                    </w:r>
                    <w:r w:rsidR="00E95709" w:rsidRPr="00941078">
                      <w:rPr>
                        <w:color w:val="55BAB7"/>
                        <w:sz w:val="24"/>
                        <w:szCs w:val="24"/>
                        <w:lang w:val="nl-NL"/>
                      </w:rPr>
                      <w:t xml:space="preserve">Pagina </w:t>
                    </w:r>
                    <w:r w:rsidR="00E95709" w:rsidRPr="00660F7A">
                      <w:rPr>
                        <w:color w:val="55BAB7"/>
                        <w:sz w:val="24"/>
                        <w:szCs w:val="24"/>
                      </w:rPr>
                      <w:fldChar w:fldCharType="begin"/>
                    </w:r>
                    <w:r w:rsidR="00E95709" w:rsidRPr="00660F7A">
                      <w:rPr>
                        <w:color w:val="55BAB7"/>
                        <w:sz w:val="24"/>
                        <w:szCs w:val="24"/>
                      </w:rPr>
                      <w:instrText>PAGE  \* Arabic  \* MERGEFORMAT</w:instrText>
                    </w:r>
                    <w:r w:rsidR="00E95709" w:rsidRPr="00660F7A">
                      <w:rPr>
                        <w:color w:val="55BAB7"/>
                        <w:sz w:val="24"/>
                        <w:szCs w:val="24"/>
                      </w:rPr>
                      <w:fldChar w:fldCharType="separate"/>
                    </w:r>
                    <w:r w:rsidR="00DC046D" w:rsidRPr="00DC046D">
                      <w:rPr>
                        <w:noProof/>
                        <w:color w:val="55BAB7"/>
                        <w:sz w:val="24"/>
                        <w:szCs w:val="24"/>
                        <w:lang w:val="nl-NL"/>
                      </w:rPr>
                      <w:t>1</w:t>
                    </w:r>
                    <w:r w:rsidR="00E95709" w:rsidRPr="00660F7A">
                      <w:rPr>
                        <w:color w:val="55BAB7"/>
                        <w:sz w:val="24"/>
                        <w:szCs w:val="24"/>
                      </w:rPr>
                      <w:fldChar w:fldCharType="end"/>
                    </w:r>
                    <w:r w:rsidR="00E95709" w:rsidRPr="00660F7A">
                      <w:rPr>
                        <w:color w:val="55BAB7"/>
                        <w:sz w:val="24"/>
                        <w:szCs w:val="24"/>
                        <w:lang w:val="nl-NL"/>
                      </w:rPr>
                      <w:t xml:space="preserve"> van </w:t>
                    </w:r>
                    <w:r w:rsidR="00E95709" w:rsidRPr="00660F7A">
                      <w:rPr>
                        <w:color w:val="55BAB7"/>
                        <w:sz w:val="24"/>
                        <w:szCs w:val="24"/>
                      </w:rPr>
                      <w:fldChar w:fldCharType="begin"/>
                    </w:r>
                    <w:r w:rsidR="00E95709" w:rsidRPr="00660F7A">
                      <w:rPr>
                        <w:color w:val="55BAB7"/>
                        <w:sz w:val="24"/>
                        <w:szCs w:val="24"/>
                      </w:rPr>
                      <w:instrText>NUMPAGES  \* Arabic  \* MERGEFORMAT</w:instrText>
                    </w:r>
                    <w:r w:rsidR="00E95709" w:rsidRPr="00660F7A">
                      <w:rPr>
                        <w:color w:val="55BAB7"/>
                        <w:sz w:val="24"/>
                        <w:szCs w:val="24"/>
                      </w:rPr>
                      <w:fldChar w:fldCharType="separate"/>
                    </w:r>
                    <w:r w:rsidR="00DC046D" w:rsidRPr="00DC046D">
                      <w:rPr>
                        <w:noProof/>
                        <w:color w:val="55BAB7"/>
                        <w:sz w:val="24"/>
                        <w:szCs w:val="24"/>
                        <w:lang w:val="nl-NL"/>
                      </w:rPr>
                      <w:t>3</w:t>
                    </w:r>
                    <w:r w:rsidR="00E95709" w:rsidRPr="00660F7A">
                      <w:rPr>
                        <w:color w:val="55BAB7"/>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EBA"/>
    <w:multiLevelType w:val="hybridMultilevel"/>
    <w:tmpl w:val="1D048230"/>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346539"/>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2" w15:restartNumberingAfterBreak="0">
    <w:nsid w:val="47096D12"/>
    <w:multiLevelType w:val="multilevel"/>
    <w:tmpl w:val="FFF4C35E"/>
    <w:styleLink w:val="Stij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3" w15:restartNumberingAfterBreak="0">
    <w:nsid w:val="4F251225"/>
    <w:multiLevelType w:val="multilevel"/>
    <w:tmpl w:val="FEC44E12"/>
    <w:lvl w:ilvl="0">
      <w:start w:val="1"/>
      <w:numFmt w:val="decimal"/>
      <w:lvlText w:val="%1"/>
      <w:lvlJc w:val="left"/>
      <w:pPr>
        <w:ind w:left="432" w:hanging="432"/>
      </w:pPr>
      <w:rPr>
        <w:rFonts w:hint="default"/>
        <w:color w:val="3F5864"/>
      </w:rPr>
    </w:lvl>
    <w:lvl w:ilvl="1">
      <w:start w:val="1"/>
      <w:numFmt w:val="decimal"/>
      <w:lvlText w:val="%1.%2"/>
      <w:lvlJc w:val="left"/>
      <w:pPr>
        <w:ind w:left="576" w:hanging="576"/>
      </w:pPr>
      <w:rPr>
        <w:rFonts w:hint="default"/>
        <w:color w:val="3F5864"/>
      </w:rPr>
    </w:lvl>
    <w:lvl w:ilvl="2">
      <w:start w:val="1"/>
      <w:numFmt w:val="decimal"/>
      <w:lvlText w:val="%1.%2.%3"/>
      <w:lvlJc w:val="left"/>
      <w:pPr>
        <w:ind w:left="720" w:hanging="720"/>
      </w:pPr>
      <w:rPr>
        <w:rFonts w:hint="default"/>
        <w:color w:val="304651"/>
      </w:rPr>
    </w:lvl>
    <w:lvl w:ilvl="3">
      <w:start w:val="1"/>
      <w:numFmt w:val="decimal"/>
      <w:pStyle w:val="Kop4"/>
      <w:lvlText w:val="%1.%2.%3.%4"/>
      <w:lvlJc w:val="left"/>
      <w:pPr>
        <w:ind w:left="864" w:hanging="864"/>
      </w:pPr>
      <w:rPr>
        <w:rFonts w:hint="default"/>
        <w:color w:val="3F5864"/>
      </w:rPr>
    </w:lvl>
    <w:lvl w:ilvl="4">
      <w:start w:val="1"/>
      <w:numFmt w:val="decimal"/>
      <w:lvlText w:val="%1.%2.%3.%4.%5"/>
      <w:lvlJc w:val="left"/>
      <w:pPr>
        <w:ind w:left="1008" w:hanging="1008"/>
      </w:pPr>
      <w:rPr>
        <w:rFonts w:hint="default"/>
        <w:color w:val="3F586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BF626D3"/>
    <w:multiLevelType w:val="hybridMultilevel"/>
    <w:tmpl w:val="56461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F116402"/>
    <w:multiLevelType w:val="hybridMultilevel"/>
    <w:tmpl w:val="6EC4E2CA"/>
    <w:lvl w:ilvl="0" w:tplc="94424A5E">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6041A4"/>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68B77400"/>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8" w15:restartNumberingAfterBreak="0">
    <w:nsid w:val="7C3978DA"/>
    <w:multiLevelType w:val="multilevel"/>
    <w:tmpl w:val="0813001D"/>
    <w:styleLink w:val="Stijl3"/>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entury Gothic" w:hAnsi="Century Gothic"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entury Gothic" w:hAnsi="Century Gothic" w:hint="default"/>
        <w:color w:val="auto"/>
      </w:rPr>
    </w:lvl>
    <w:lvl w:ilvl="4">
      <w:start w:val="1"/>
      <w:numFmt w:val="bullet"/>
      <w:lvlText w:val=""/>
      <w:lvlJc w:val="left"/>
      <w:pPr>
        <w:ind w:left="1800" w:hanging="360"/>
      </w:pPr>
      <w:rPr>
        <w:rFonts w:ascii="Century Gothic" w:hAnsi="Century Gothic" w:hint="default"/>
        <w:color w:val="auto"/>
      </w:rPr>
    </w:lvl>
    <w:lvl w:ilvl="5">
      <w:start w:val="1"/>
      <w:numFmt w:val="bullet"/>
      <w:lvlText w:val="◊"/>
      <w:lvlJc w:val="left"/>
      <w:pPr>
        <w:ind w:left="2160" w:hanging="360"/>
      </w:pPr>
      <w:rPr>
        <w:rFonts w:ascii="Century Gothic" w:hAnsi="Century Gothic"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entury Gothic" w:hAnsi="Century Gothic" w:hint="default"/>
        <w:color w:val="auto"/>
      </w:rPr>
    </w:lvl>
    <w:lvl w:ilvl="8">
      <w:start w:val="1"/>
      <w:numFmt w:val="bullet"/>
      <w:lvlText w:val=""/>
      <w:lvlJc w:val="left"/>
      <w:pPr>
        <w:ind w:left="3240" w:hanging="360"/>
      </w:pPr>
      <w:rPr>
        <w:rFonts w:ascii="Symbol" w:hAnsi="Symbol" w:hint="default"/>
        <w:color w:val="auto"/>
      </w:rPr>
    </w:lvl>
  </w:abstractNum>
  <w:num w:numId="1">
    <w:abstractNumId w:val="2"/>
  </w:num>
  <w:num w:numId="2">
    <w:abstractNumId w:val="3"/>
  </w:num>
  <w:num w:numId="3">
    <w:abstractNumId w:val="8"/>
  </w:num>
  <w:num w:numId="4">
    <w:abstractNumId w:val="1"/>
  </w:num>
  <w:num w:numId="5">
    <w:abstractNumId w:val="7"/>
  </w:num>
  <w:num w:numId="6">
    <w:abstractNumId w:val="6"/>
  </w:num>
  <w:num w:numId="7">
    <w:abstractNumId w:val="4"/>
  </w:num>
  <w:num w:numId="8">
    <w:abstractNumId w:val="5"/>
  </w:num>
  <w:num w:numId="9">
    <w:abstractNumId w:val="0"/>
  </w:num>
  <w:num w:numId="10">
    <w:abstractNumId w:val="6"/>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91"/>
  <w:drawingGridVerticalSpacing w:val="181"/>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AA"/>
    <w:rsid w:val="00015768"/>
    <w:rsid w:val="00027D75"/>
    <w:rsid w:val="0003035A"/>
    <w:rsid w:val="0005233B"/>
    <w:rsid w:val="00061F1D"/>
    <w:rsid w:val="0006735B"/>
    <w:rsid w:val="000829F0"/>
    <w:rsid w:val="000E2D10"/>
    <w:rsid w:val="000F520A"/>
    <w:rsid w:val="0010512C"/>
    <w:rsid w:val="00114FE1"/>
    <w:rsid w:val="00120FAA"/>
    <w:rsid w:val="001325C8"/>
    <w:rsid w:val="001448DB"/>
    <w:rsid w:val="00166C12"/>
    <w:rsid w:val="00170104"/>
    <w:rsid w:val="00174DC0"/>
    <w:rsid w:val="00191E57"/>
    <w:rsid w:val="001A3FF7"/>
    <w:rsid w:val="001F2227"/>
    <w:rsid w:val="0021030A"/>
    <w:rsid w:val="002104D9"/>
    <w:rsid w:val="00214C92"/>
    <w:rsid w:val="00217A0A"/>
    <w:rsid w:val="00225235"/>
    <w:rsid w:val="00250CC8"/>
    <w:rsid w:val="00276B94"/>
    <w:rsid w:val="00285316"/>
    <w:rsid w:val="002A052E"/>
    <w:rsid w:val="002A7C4A"/>
    <w:rsid w:val="002D41A4"/>
    <w:rsid w:val="00303EC4"/>
    <w:rsid w:val="00315926"/>
    <w:rsid w:val="0032236C"/>
    <w:rsid w:val="00327417"/>
    <w:rsid w:val="00343F0D"/>
    <w:rsid w:val="003442A3"/>
    <w:rsid w:val="00372BB5"/>
    <w:rsid w:val="00374D8E"/>
    <w:rsid w:val="00387470"/>
    <w:rsid w:val="0039003A"/>
    <w:rsid w:val="003B205B"/>
    <w:rsid w:val="003B7220"/>
    <w:rsid w:val="003C21E9"/>
    <w:rsid w:val="003C593C"/>
    <w:rsid w:val="003C6EEF"/>
    <w:rsid w:val="003E205A"/>
    <w:rsid w:val="003E3662"/>
    <w:rsid w:val="004037F0"/>
    <w:rsid w:val="0042096A"/>
    <w:rsid w:val="0043628B"/>
    <w:rsid w:val="0044134E"/>
    <w:rsid w:val="00445F70"/>
    <w:rsid w:val="00451504"/>
    <w:rsid w:val="00452638"/>
    <w:rsid w:val="004527E3"/>
    <w:rsid w:val="00456E06"/>
    <w:rsid w:val="0046367E"/>
    <w:rsid w:val="0047424D"/>
    <w:rsid w:val="00475C84"/>
    <w:rsid w:val="00476AE7"/>
    <w:rsid w:val="004875F1"/>
    <w:rsid w:val="00487FF5"/>
    <w:rsid w:val="004943A9"/>
    <w:rsid w:val="00495E63"/>
    <w:rsid w:val="004B438F"/>
    <w:rsid w:val="004B6794"/>
    <w:rsid w:val="004B7C1A"/>
    <w:rsid w:val="004E0728"/>
    <w:rsid w:val="004F53D9"/>
    <w:rsid w:val="00515342"/>
    <w:rsid w:val="005179AC"/>
    <w:rsid w:val="00520E59"/>
    <w:rsid w:val="00521B0A"/>
    <w:rsid w:val="005350B5"/>
    <w:rsid w:val="00541D71"/>
    <w:rsid w:val="00542E9E"/>
    <w:rsid w:val="00543AAD"/>
    <w:rsid w:val="005478C6"/>
    <w:rsid w:val="00547F86"/>
    <w:rsid w:val="00550753"/>
    <w:rsid w:val="00550958"/>
    <w:rsid w:val="00552874"/>
    <w:rsid w:val="00563636"/>
    <w:rsid w:val="005707F5"/>
    <w:rsid w:val="005A0949"/>
    <w:rsid w:val="005D7A2A"/>
    <w:rsid w:val="005E34A1"/>
    <w:rsid w:val="00613B3F"/>
    <w:rsid w:val="00624088"/>
    <w:rsid w:val="00626CD8"/>
    <w:rsid w:val="00635AFF"/>
    <w:rsid w:val="00641F7A"/>
    <w:rsid w:val="0064276B"/>
    <w:rsid w:val="00643386"/>
    <w:rsid w:val="00660F7A"/>
    <w:rsid w:val="006630A8"/>
    <w:rsid w:val="00664958"/>
    <w:rsid w:val="00667A7B"/>
    <w:rsid w:val="0067062E"/>
    <w:rsid w:val="006736A4"/>
    <w:rsid w:val="006903B1"/>
    <w:rsid w:val="006A117E"/>
    <w:rsid w:val="006A24B0"/>
    <w:rsid w:val="006A340A"/>
    <w:rsid w:val="006A43F5"/>
    <w:rsid w:val="006B1CBA"/>
    <w:rsid w:val="006C60AD"/>
    <w:rsid w:val="006D0DE8"/>
    <w:rsid w:val="006D4BC9"/>
    <w:rsid w:val="006E02AA"/>
    <w:rsid w:val="006E1762"/>
    <w:rsid w:val="00705F93"/>
    <w:rsid w:val="007070C2"/>
    <w:rsid w:val="007150EF"/>
    <w:rsid w:val="00720A8A"/>
    <w:rsid w:val="007363DA"/>
    <w:rsid w:val="0073681D"/>
    <w:rsid w:val="00746EB8"/>
    <w:rsid w:val="0075474A"/>
    <w:rsid w:val="007860CF"/>
    <w:rsid w:val="00786C14"/>
    <w:rsid w:val="00790EC2"/>
    <w:rsid w:val="007B7544"/>
    <w:rsid w:val="007D0478"/>
    <w:rsid w:val="00801465"/>
    <w:rsid w:val="00803AD6"/>
    <w:rsid w:val="00804FAD"/>
    <w:rsid w:val="0082066C"/>
    <w:rsid w:val="008311E4"/>
    <w:rsid w:val="0083138D"/>
    <w:rsid w:val="0083560A"/>
    <w:rsid w:val="00864632"/>
    <w:rsid w:val="0086768D"/>
    <w:rsid w:val="0087380E"/>
    <w:rsid w:val="00891117"/>
    <w:rsid w:val="00891C4A"/>
    <w:rsid w:val="00893824"/>
    <w:rsid w:val="008A1DA4"/>
    <w:rsid w:val="008C4A4F"/>
    <w:rsid w:val="008D5B62"/>
    <w:rsid w:val="008E736E"/>
    <w:rsid w:val="008F376D"/>
    <w:rsid w:val="008F5BD9"/>
    <w:rsid w:val="00917F4B"/>
    <w:rsid w:val="00936B6A"/>
    <w:rsid w:val="00936F01"/>
    <w:rsid w:val="009378CF"/>
    <w:rsid w:val="00941078"/>
    <w:rsid w:val="00944CF3"/>
    <w:rsid w:val="00992119"/>
    <w:rsid w:val="009966C4"/>
    <w:rsid w:val="009C54EB"/>
    <w:rsid w:val="009C5F1E"/>
    <w:rsid w:val="009D60FC"/>
    <w:rsid w:val="009D75E8"/>
    <w:rsid w:val="009E3C48"/>
    <w:rsid w:val="009F1772"/>
    <w:rsid w:val="00A17984"/>
    <w:rsid w:val="00A224FA"/>
    <w:rsid w:val="00A248B9"/>
    <w:rsid w:val="00A3398B"/>
    <w:rsid w:val="00A42AB4"/>
    <w:rsid w:val="00A57C14"/>
    <w:rsid w:val="00A63BB7"/>
    <w:rsid w:val="00A7493F"/>
    <w:rsid w:val="00A84EEC"/>
    <w:rsid w:val="00A861E9"/>
    <w:rsid w:val="00A87B26"/>
    <w:rsid w:val="00A942F5"/>
    <w:rsid w:val="00AC3D27"/>
    <w:rsid w:val="00AD131B"/>
    <w:rsid w:val="00AE6164"/>
    <w:rsid w:val="00AE6D14"/>
    <w:rsid w:val="00AF340D"/>
    <w:rsid w:val="00AF4C07"/>
    <w:rsid w:val="00B153EA"/>
    <w:rsid w:val="00B21073"/>
    <w:rsid w:val="00B23E96"/>
    <w:rsid w:val="00B247C1"/>
    <w:rsid w:val="00B26FEB"/>
    <w:rsid w:val="00B335F1"/>
    <w:rsid w:val="00B355EC"/>
    <w:rsid w:val="00B46BA2"/>
    <w:rsid w:val="00B47F93"/>
    <w:rsid w:val="00B63EF1"/>
    <w:rsid w:val="00B71B75"/>
    <w:rsid w:val="00B727C2"/>
    <w:rsid w:val="00B7785C"/>
    <w:rsid w:val="00B82E38"/>
    <w:rsid w:val="00B8608E"/>
    <w:rsid w:val="00B97860"/>
    <w:rsid w:val="00BA4B78"/>
    <w:rsid w:val="00BD4B85"/>
    <w:rsid w:val="00BD5A39"/>
    <w:rsid w:val="00BE1526"/>
    <w:rsid w:val="00BE71B0"/>
    <w:rsid w:val="00BF4A1F"/>
    <w:rsid w:val="00C010D0"/>
    <w:rsid w:val="00C019A3"/>
    <w:rsid w:val="00C072B0"/>
    <w:rsid w:val="00C13DFE"/>
    <w:rsid w:val="00C144A2"/>
    <w:rsid w:val="00C15D5F"/>
    <w:rsid w:val="00C221C9"/>
    <w:rsid w:val="00C221DC"/>
    <w:rsid w:val="00C31F3B"/>
    <w:rsid w:val="00C37125"/>
    <w:rsid w:val="00C46755"/>
    <w:rsid w:val="00C5304C"/>
    <w:rsid w:val="00C578F5"/>
    <w:rsid w:val="00C71118"/>
    <w:rsid w:val="00C749EF"/>
    <w:rsid w:val="00C74BF9"/>
    <w:rsid w:val="00C86A99"/>
    <w:rsid w:val="00C901D7"/>
    <w:rsid w:val="00C930A2"/>
    <w:rsid w:val="00C9513F"/>
    <w:rsid w:val="00C972CF"/>
    <w:rsid w:val="00CA0E37"/>
    <w:rsid w:val="00CA16DA"/>
    <w:rsid w:val="00CA34F6"/>
    <w:rsid w:val="00CD7ABC"/>
    <w:rsid w:val="00D15879"/>
    <w:rsid w:val="00D420AD"/>
    <w:rsid w:val="00D451EA"/>
    <w:rsid w:val="00D52D31"/>
    <w:rsid w:val="00D7013E"/>
    <w:rsid w:val="00DC046D"/>
    <w:rsid w:val="00DC6FD6"/>
    <w:rsid w:val="00DD45F5"/>
    <w:rsid w:val="00DE3379"/>
    <w:rsid w:val="00DE40A9"/>
    <w:rsid w:val="00DF11AA"/>
    <w:rsid w:val="00E100DC"/>
    <w:rsid w:val="00E14C0C"/>
    <w:rsid w:val="00E15554"/>
    <w:rsid w:val="00E16F75"/>
    <w:rsid w:val="00E21C5B"/>
    <w:rsid w:val="00E238F9"/>
    <w:rsid w:val="00E40EAA"/>
    <w:rsid w:val="00E43EB6"/>
    <w:rsid w:val="00E679E2"/>
    <w:rsid w:val="00E81A24"/>
    <w:rsid w:val="00E95709"/>
    <w:rsid w:val="00EA06CE"/>
    <w:rsid w:val="00EA08DB"/>
    <w:rsid w:val="00EA2398"/>
    <w:rsid w:val="00EA7106"/>
    <w:rsid w:val="00EA7647"/>
    <w:rsid w:val="00EB18B9"/>
    <w:rsid w:val="00EB35D1"/>
    <w:rsid w:val="00EB5E74"/>
    <w:rsid w:val="00EC18BF"/>
    <w:rsid w:val="00EC18D6"/>
    <w:rsid w:val="00EE5A45"/>
    <w:rsid w:val="00F16A03"/>
    <w:rsid w:val="00F21B44"/>
    <w:rsid w:val="00F22C95"/>
    <w:rsid w:val="00F27436"/>
    <w:rsid w:val="00F357F5"/>
    <w:rsid w:val="00F52110"/>
    <w:rsid w:val="00F6620A"/>
    <w:rsid w:val="00F672C9"/>
    <w:rsid w:val="00F92F0E"/>
    <w:rsid w:val="00FB140E"/>
    <w:rsid w:val="00FC5047"/>
    <w:rsid w:val="00FC571D"/>
    <w:rsid w:val="00FD216F"/>
    <w:rsid w:val="00FD2AE1"/>
    <w:rsid w:val="00FF11B1"/>
    <w:rsid w:val="00FF4F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AAB11"/>
  <w15:docId w15:val="{9931EDE4-A0A1-468B-898E-FD98D271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alibri" w:hAnsi="Century Gothic" w:cs="Times New Roman"/>
        <w:lang w:val="nl-BE" w:eastAsia="nl-B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8608E"/>
    <w:rPr>
      <w:rFonts w:ascii="Corbel" w:eastAsia="MS Gothic" w:hAnsi="Corbel"/>
      <w:bCs/>
      <w:sz w:val="22"/>
      <w:szCs w:val="44"/>
    </w:rPr>
  </w:style>
  <w:style w:type="paragraph" w:styleId="Kop1">
    <w:name w:val="heading 1"/>
    <w:next w:val="Standaard"/>
    <w:link w:val="Kop1Char"/>
    <w:autoRedefine/>
    <w:qFormat/>
    <w:rsid w:val="003E3662"/>
    <w:pPr>
      <w:outlineLvl w:val="0"/>
    </w:pPr>
    <w:rPr>
      <w:rFonts w:ascii="Corbel" w:eastAsia="Times" w:hAnsi="Corbel"/>
      <w:b/>
      <w:bCs/>
      <w:caps/>
      <w:color w:val="FFFFFF" w:themeColor="background1"/>
      <w:sz w:val="22"/>
      <w:szCs w:val="44"/>
      <w:lang w:val="nl-NL" w:eastAsia="en-US"/>
    </w:rPr>
  </w:style>
  <w:style w:type="paragraph" w:styleId="Kop2">
    <w:name w:val="heading 2"/>
    <w:basedOn w:val="Kop1"/>
    <w:next w:val="Standaard"/>
    <w:link w:val="Kop2Char"/>
    <w:autoRedefine/>
    <w:qFormat/>
    <w:rsid w:val="00A3398B"/>
    <w:pPr>
      <w:numPr>
        <w:ilvl w:val="1"/>
      </w:numPr>
      <w:outlineLvl w:val="1"/>
    </w:pPr>
    <w:rPr>
      <w:u w:val="dash"/>
    </w:rPr>
  </w:style>
  <w:style w:type="paragraph" w:styleId="Kop3">
    <w:name w:val="heading 3"/>
    <w:basedOn w:val="Kop2"/>
    <w:next w:val="Standaard"/>
    <w:link w:val="Kop3Char"/>
    <w:autoRedefine/>
    <w:qFormat/>
    <w:rsid w:val="00A3398B"/>
    <w:pPr>
      <w:keepNext/>
      <w:numPr>
        <w:ilvl w:val="2"/>
      </w:numPr>
      <w:outlineLvl w:val="2"/>
    </w:pPr>
    <w:rPr>
      <w:sz w:val="18"/>
      <w:szCs w:val="20"/>
      <w:u w:val="single"/>
    </w:rPr>
  </w:style>
  <w:style w:type="paragraph" w:styleId="Kop4">
    <w:name w:val="heading 4"/>
    <w:basedOn w:val="Kop3"/>
    <w:next w:val="Standaard"/>
    <w:link w:val="Kop4Char"/>
    <w:autoRedefine/>
    <w:qFormat/>
    <w:rsid w:val="00A3398B"/>
    <w:pPr>
      <w:numPr>
        <w:ilvl w:val="3"/>
        <w:numId w:val="2"/>
      </w:numPr>
      <w:ind w:left="720" w:hanging="720"/>
      <w:outlineLvl w:val="3"/>
    </w:pPr>
    <w:rPr>
      <w:szCs w:val="24"/>
      <w:u w:val="da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6D4BC9"/>
    <w:pPr>
      <w:numPr>
        <w:numId w:val="1"/>
      </w:numPr>
    </w:pPr>
  </w:style>
  <w:style w:type="character" w:customStyle="1" w:styleId="Kop1Char">
    <w:name w:val="Kop 1 Char"/>
    <w:link w:val="Kop1"/>
    <w:rsid w:val="003E3662"/>
    <w:rPr>
      <w:rFonts w:ascii="Corbel" w:eastAsia="Times" w:hAnsi="Corbel"/>
      <w:b/>
      <w:bCs/>
      <w:caps/>
      <w:color w:val="FFFFFF" w:themeColor="background1"/>
      <w:sz w:val="22"/>
      <w:szCs w:val="44"/>
      <w:lang w:val="nl-NL" w:eastAsia="en-US"/>
    </w:rPr>
  </w:style>
  <w:style w:type="character" w:customStyle="1" w:styleId="Kop2Char">
    <w:name w:val="Kop 2 Char"/>
    <w:link w:val="Kop2"/>
    <w:rsid w:val="00A3398B"/>
    <w:rPr>
      <w:rFonts w:eastAsia="Times"/>
      <w:sz w:val="22"/>
      <w:u w:val="dash"/>
    </w:rPr>
  </w:style>
  <w:style w:type="character" w:customStyle="1" w:styleId="Kop3Char">
    <w:name w:val="Kop 3 Char"/>
    <w:link w:val="Kop3"/>
    <w:rsid w:val="00A3398B"/>
    <w:rPr>
      <w:rFonts w:eastAsia="Times"/>
      <w:szCs w:val="20"/>
      <w:u w:val="single"/>
    </w:rPr>
  </w:style>
  <w:style w:type="character" w:customStyle="1" w:styleId="Kop4Char">
    <w:name w:val="Kop 4 Char"/>
    <w:link w:val="Kop4"/>
    <w:rsid w:val="00A3398B"/>
    <w:rPr>
      <w:rFonts w:ascii="Corbel" w:eastAsia="Times" w:hAnsi="Corbel"/>
      <w:b/>
      <w:bCs/>
      <w:caps/>
      <w:color w:val="FFFFFF" w:themeColor="background1"/>
      <w:sz w:val="18"/>
      <w:szCs w:val="24"/>
      <w:u w:val="dash"/>
      <w:lang w:val="nl-NL" w:eastAsia="en-US"/>
    </w:rPr>
  </w:style>
  <w:style w:type="table" w:styleId="Tabelraster">
    <w:name w:val="Table Grid"/>
    <w:basedOn w:val="Standaardtabel"/>
    <w:uiPriority w:val="59"/>
    <w:rsid w:val="0010512C"/>
    <w:rPr>
      <w:rFonts w:eastAsia="MS Gothic"/>
      <w:b/>
    </w:rPr>
    <w:tblPr>
      <w:tblBorders>
        <w:insideH w:val="single" w:sz="4" w:space="0" w:color="64B8B6"/>
        <w:insideV w:val="single" w:sz="4" w:space="0" w:color="64B8B6"/>
      </w:tblBorders>
      <w:tblCellMar>
        <w:top w:w="28" w:type="dxa"/>
        <w:left w:w="57" w:type="dxa"/>
        <w:bottom w:w="28" w:type="dxa"/>
        <w:right w:w="57" w:type="dxa"/>
      </w:tblCellMar>
    </w:tblPr>
    <w:tcPr>
      <w:shd w:val="clear" w:color="auto" w:fill="E9F2DD"/>
      <w:vAlign w:val="center"/>
    </w:tcPr>
    <w:tblStylePr w:type="firstRow">
      <w:tblPr/>
      <w:tcPr>
        <w:shd w:val="clear" w:color="auto" w:fill="CDE1DC"/>
      </w:tcPr>
    </w:tblStylePr>
  </w:style>
  <w:style w:type="paragraph" w:styleId="Titel">
    <w:name w:val="Title"/>
    <w:basedOn w:val="Standaard"/>
    <w:next w:val="Standaard"/>
    <w:link w:val="TitelChar"/>
    <w:qFormat/>
    <w:rsid w:val="0010512C"/>
    <w:pPr>
      <w:pBdr>
        <w:bottom w:val="single" w:sz="8" w:space="1" w:color="6EA395"/>
      </w:pBdr>
      <w:spacing w:after="600"/>
      <w:contextualSpacing/>
      <w:jc w:val="center"/>
    </w:pPr>
    <w:rPr>
      <w:rFonts w:ascii="Aleo" w:eastAsia="Calibri" w:hAnsi="Aleo"/>
      <w:color w:val="6EA395"/>
      <w:spacing w:val="5"/>
      <w:kern w:val="28"/>
      <w:sz w:val="32"/>
      <w:szCs w:val="52"/>
      <w:lang w:eastAsia="en-US"/>
    </w:rPr>
  </w:style>
  <w:style w:type="character" w:customStyle="1" w:styleId="TitelChar">
    <w:name w:val="Titel Char"/>
    <w:link w:val="Titel"/>
    <w:rsid w:val="0010512C"/>
    <w:rPr>
      <w:rFonts w:ascii="Aleo" w:hAnsi="Aleo"/>
      <w:b/>
      <w:color w:val="6EA395"/>
      <w:spacing w:val="5"/>
      <w:kern w:val="28"/>
      <w:sz w:val="32"/>
      <w:szCs w:val="52"/>
    </w:rPr>
  </w:style>
  <w:style w:type="table" w:customStyle="1" w:styleId="Stijl2">
    <w:name w:val="Stijl2"/>
    <w:basedOn w:val="Standaardtabel"/>
    <w:uiPriority w:val="99"/>
    <w:rsid w:val="00A3398B"/>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pPr>
        <w:jc w:val="center"/>
      </w:pPr>
      <w:rPr>
        <w:rFonts w:ascii="Century Gothic" w:hAnsi="Century Gothic"/>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BD9AE"/>
        <w:vAlign w:val="center"/>
      </w:tcPr>
    </w:tblStylePr>
    <w:tblStylePr w:type="firstCol">
      <w:rPr>
        <w:rFonts w:ascii="Century Gothic" w:hAnsi="Century Gothic"/>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raster1">
    <w:name w:val="Tabelraster1"/>
    <w:basedOn w:val="Standaardtabel"/>
    <w:next w:val="Tabelraster"/>
    <w:rsid w:val="0086768D"/>
    <w:rPr>
      <w:rFonts w:eastAsia="Times New Roman" w:cs="Arial"/>
      <w:b/>
      <w:bC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pPr>
        <w:jc w:val="center"/>
      </w:pPr>
      <w:rPr>
        <w:rFonts w:ascii="Century Gothic" w:hAnsi="Century Gothic"/>
        <w:b/>
        <w:i w:val="0"/>
        <w:color w:val="auto"/>
        <w:sz w:val="18"/>
        <w:u w:val="none"/>
      </w:rPr>
      <w:tblPr>
        <w:jc w:val="center"/>
      </w:tblPr>
      <w:trPr>
        <w:jc w:val="center"/>
      </w:trPr>
      <w:tcPr>
        <w:shd w:val="clear" w:color="auto" w:fill="CBD9AE"/>
      </w:tcPr>
    </w:tblStylePr>
  </w:style>
  <w:style w:type="paragraph" w:styleId="Ondertitel">
    <w:name w:val="Subtitle"/>
    <w:basedOn w:val="Standaard"/>
    <w:next w:val="Standaard"/>
    <w:link w:val="OndertitelChar"/>
    <w:qFormat/>
    <w:rsid w:val="0010512C"/>
    <w:pPr>
      <w:numPr>
        <w:ilvl w:val="1"/>
      </w:numPr>
      <w:spacing w:before="120" w:after="120"/>
      <w:jc w:val="center"/>
    </w:pPr>
    <w:rPr>
      <w:rFonts w:ascii="Aleo" w:eastAsia="Calibri" w:hAnsi="Aleo"/>
      <w:b/>
      <w:iCs/>
      <w:color w:val="6EA395"/>
      <w:spacing w:val="15"/>
      <w:lang w:eastAsia="en-US"/>
    </w:rPr>
  </w:style>
  <w:style w:type="character" w:customStyle="1" w:styleId="OndertitelChar">
    <w:name w:val="Ondertitel Char"/>
    <w:link w:val="Ondertitel"/>
    <w:rsid w:val="0010512C"/>
    <w:rPr>
      <w:rFonts w:ascii="Aleo" w:hAnsi="Aleo"/>
      <w:iCs/>
      <w:color w:val="6EA395"/>
      <w:spacing w:val="15"/>
      <w:sz w:val="24"/>
    </w:rPr>
  </w:style>
  <w:style w:type="numbering" w:customStyle="1" w:styleId="Stijl3">
    <w:name w:val="Stijl3"/>
    <w:uiPriority w:val="99"/>
    <w:rsid w:val="00061F1D"/>
    <w:pPr>
      <w:numPr>
        <w:numId w:val="3"/>
      </w:numPr>
    </w:pPr>
  </w:style>
  <w:style w:type="paragraph" w:styleId="Kopvaninhoudsopgave">
    <w:name w:val="TOC Heading"/>
    <w:basedOn w:val="Kop1"/>
    <w:next w:val="Standaard"/>
    <w:uiPriority w:val="39"/>
    <w:unhideWhenUsed/>
    <w:qFormat/>
    <w:rsid w:val="00061F1D"/>
    <w:pPr>
      <w:keepNext/>
      <w:keepLines/>
      <w:spacing w:line="250" w:lineRule="atLeast"/>
      <w:outlineLvl w:val="9"/>
    </w:pPr>
    <w:rPr>
      <w:rFonts w:eastAsia="MS Gothic"/>
      <w:b w:val="0"/>
      <w:sz w:val="24"/>
    </w:rPr>
  </w:style>
  <w:style w:type="table" w:customStyle="1" w:styleId="Stijl4">
    <w:name w:val="Stijl4"/>
    <w:basedOn w:val="Standaardtabel"/>
    <w:uiPriority w:val="99"/>
    <w:rsid w:val="0086768D"/>
    <w:rPr>
      <w:bC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table" w:customStyle="1" w:styleId="Tabelraster2">
    <w:name w:val="Tabelraster2"/>
    <w:basedOn w:val="Standaardtabel"/>
    <w:next w:val="Tabelraster"/>
    <w:uiPriority w:val="59"/>
    <w:rsid w:val="00DC6FD6"/>
    <w:rPr>
      <w:rFonts w:ascii="Corbel" w:hAnsi="Corbel"/>
      <w:color w:val="505252"/>
      <w:sz w:val="22"/>
    </w:rPr>
    <w:tblPr/>
    <w:tcPr>
      <w:tcMar>
        <w:top w:w="28" w:type="dxa"/>
        <w:left w:w="57" w:type="dxa"/>
        <w:bottom w:w="28" w:type="dxa"/>
        <w:right w:w="57" w:type="dxa"/>
      </w:tcMar>
    </w:tcPr>
  </w:style>
  <w:style w:type="paragraph" w:styleId="Ballontekst">
    <w:name w:val="Balloon Text"/>
    <w:basedOn w:val="Standaard"/>
    <w:link w:val="BallontekstChar"/>
    <w:uiPriority w:val="99"/>
    <w:semiHidden/>
    <w:unhideWhenUsed/>
    <w:rsid w:val="00DC6FD6"/>
    <w:rPr>
      <w:rFonts w:ascii="Tahoma" w:hAnsi="Tahoma" w:cs="Tahoma"/>
      <w:sz w:val="16"/>
      <w:szCs w:val="16"/>
    </w:rPr>
  </w:style>
  <w:style w:type="character" w:customStyle="1" w:styleId="BallontekstChar">
    <w:name w:val="Ballontekst Char"/>
    <w:basedOn w:val="Standaardalinea-lettertype"/>
    <w:link w:val="Ballontekst"/>
    <w:uiPriority w:val="99"/>
    <w:semiHidden/>
    <w:rsid w:val="00DC6FD6"/>
    <w:rPr>
      <w:rFonts w:ascii="Tahoma" w:eastAsia="MS Gothic" w:hAnsi="Tahoma" w:cs="Tahoma"/>
      <w:bCs/>
      <w:color w:val="505252"/>
      <w:sz w:val="16"/>
      <w:szCs w:val="16"/>
    </w:rPr>
  </w:style>
  <w:style w:type="paragraph" w:styleId="Koptekst">
    <w:name w:val="header"/>
    <w:basedOn w:val="Standaard"/>
    <w:link w:val="KoptekstChar"/>
    <w:uiPriority w:val="99"/>
    <w:unhideWhenUsed/>
    <w:rsid w:val="00DC6FD6"/>
    <w:pPr>
      <w:tabs>
        <w:tab w:val="center" w:pos="4536"/>
        <w:tab w:val="right" w:pos="9072"/>
      </w:tabs>
    </w:pPr>
  </w:style>
  <w:style w:type="character" w:customStyle="1" w:styleId="KoptekstChar">
    <w:name w:val="Koptekst Char"/>
    <w:basedOn w:val="Standaardalinea-lettertype"/>
    <w:link w:val="Koptekst"/>
    <w:uiPriority w:val="99"/>
    <w:rsid w:val="00DC6FD6"/>
    <w:rPr>
      <w:rFonts w:ascii="Corbel" w:eastAsia="MS Gothic" w:hAnsi="Corbel"/>
      <w:bCs/>
      <w:color w:val="505252"/>
      <w:szCs w:val="44"/>
    </w:rPr>
  </w:style>
  <w:style w:type="paragraph" w:styleId="Voettekst">
    <w:name w:val="footer"/>
    <w:basedOn w:val="Standaard"/>
    <w:link w:val="VoettekstChar"/>
    <w:uiPriority w:val="99"/>
    <w:unhideWhenUsed/>
    <w:rsid w:val="00DC6FD6"/>
    <w:pPr>
      <w:tabs>
        <w:tab w:val="center" w:pos="4536"/>
        <w:tab w:val="right" w:pos="9072"/>
      </w:tabs>
    </w:pPr>
  </w:style>
  <w:style w:type="character" w:customStyle="1" w:styleId="VoettekstChar">
    <w:name w:val="Voettekst Char"/>
    <w:basedOn w:val="Standaardalinea-lettertype"/>
    <w:link w:val="Voettekst"/>
    <w:uiPriority w:val="99"/>
    <w:rsid w:val="00DC6FD6"/>
    <w:rPr>
      <w:rFonts w:ascii="Corbel" w:eastAsia="MS Gothic" w:hAnsi="Corbel"/>
      <w:bCs/>
      <w:color w:val="505252"/>
      <w:szCs w:val="44"/>
    </w:rPr>
  </w:style>
  <w:style w:type="paragraph" w:styleId="Lijstalinea">
    <w:name w:val="List Paragraph"/>
    <w:basedOn w:val="Standaard"/>
    <w:uiPriority w:val="34"/>
    <w:qFormat/>
    <w:rsid w:val="00250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3832">
      <w:bodyDiv w:val="1"/>
      <w:marLeft w:val="0"/>
      <w:marRight w:val="0"/>
      <w:marTop w:val="0"/>
      <w:marBottom w:val="0"/>
      <w:divBdr>
        <w:top w:val="none" w:sz="0" w:space="0" w:color="auto"/>
        <w:left w:val="none" w:sz="0" w:space="0" w:color="auto"/>
        <w:bottom w:val="none" w:sz="0" w:space="0" w:color="auto"/>
        <w:right w:val="none" w:sz="0" w:space="0" w:color="auto"/>
      </w:divBdr>
    </w:div>
    <w:div w:id="181744982">
      <w:bodyDiv w:val="1"/>
      <w:marLeft w:val="0"/>
      <w:marRight w:val="0"/>
      <w:marTop w:val="0"/>
      <w:marBottom w:val="0"/>
      <w:divBdr>
        <w:top w:val="none" w:sz="0" w:space="0" w:color="auto"/>
        <w:left w:val="none" w:sz="0" w:space="0" w:color="auto"/>
        <w:bottom w:val="none" w:sz="0" w:space="0" w:color="auto"/>
        <w:right w:val="none" w:sz="0" w:space="0" w:color="auto"/>
      </w:divBdr>
    </w:div>
    <w:div w:id="8960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D92D38937444EB00B8263E48CA087" ma:contentTypeVersion="10" ma:contentTypeDescription="Een nieuw document maken." ma:contentTypeScope="" ma:versionID="aef16c74bf7672f3acb1206c56c6c4c6">
  <xsd:schema xmlns:xsd="http://www.w3.org/2001/XMLSchema" xmlns:xs="http://www.w3.org/2001/XMLSchema" xmlns:p="http://schemas.microsoft.com/office/2006/metadata/properties" xmlns:ns2="927e382b-c8b4-487e-9e6c-6b9cb6bcddc3" xmlns:ns3="edcb8e0a-5ddf-4204-91c4-86fe3e0e7423" targetNamespace="http://schemas.microsoft.com/office/2006/metadata/properties" ma:root="true" ma:fieldsID="9d082e211007a7f08528740f4526b441" ns2:_="" ns3:_="">
    <xsd:import namespace="927e382b-c8b4-487e-9e6c-6b9cb6bcddc3"/>
    <xsd:import namespace="edcb8e0a-5ddf-4204-91c4-86fe3e0e74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382b-c8b4-487e-9e6c-6b9cb6bcddc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cb8e0a-5ddf-4204-91c4-86fe3e0e74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9BE8-6707-4394-8279-23007DEA38F5}"/>
</file>

<file path=customXml/itemProps2.xml><?xml version="1.0" encoding="utf-8"?>
<ds:datastoreItem xmlns:ds="http://schemas.openxmlformats.org/officeDocument/2006/customXml" ds:itemID="{C06AC608-FF26-469C-A028-85B360B43CC4}">
  <ds:schemaRefs>
    <ds:schemaRef ds:uri="http://schemas.microsoft.com/sharepoint/v3/contenttype/forms"/>
  </ds:schemaRefs>
</ds:datastoreItem>
</file>

<file path=customXml/itemProps3.xml><?xml version="1.0" encoding="utf-8"?>
<ds:datastoreItem xmlns:ds="http://schemas.openxmlformats.org/officeDocument/2006/customXml" ds:itemID="{A72ED2CB-7C40-4796-A4A1-9A38D693B5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27e382b-c8b4-487e-9e6c-6b9cb6bcddc3"/>
    <ds:schemaRef ds:uri="http://purl.org/dc/terms/"/>
    <ds:schemaRef ds:uri="edcb8e0a-5ddf-4204-91c4-86fe3e0e742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39A54DC-BE4B-44E6-AD69-41CB18B0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5139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Groep ADMB</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Coucke Filiep</dc:creator>
  <cp:lastModifiedBy>Dermaux Anna</cp:lastModifiedBy>
  <cp:revision>2</cp:revision>
  <cp:lastPrinted>2017-07-31T19:01:00Z</cp:lastPrinted>
  <dcterms:created xsi:type="dcterms:W3CDTF">2019-10-23T09:42:00Z</dcterms:created>
  <dcterms:modified xsi:type="dcterms:W3CDTF">2019-10-23T09:42:00Z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0x0101009C9D92D38937444EB00B8263E48CA087</vt:lpwstr>
  </property>
</Properties>
</file>